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5359A" w14:textId="1946F14C" w:rsidR="00A644D8" w:rsidRDefault="00D25EFE" w:rsidP="00A644D8">
      <w:pPr>
        <w:pageBreakBefore/>
        <w:tabs>
          <w:tab w:val="left" w:pos="8137"/>
        </w:tabs>
        <w:spacing w:before="60" w:after="60" w:line="600" w:lineRule="auto"/>
        <w:ind w:firstLine="0"/>
        <w:jc w:val="center"/>
        <w:rPr>
          <w:rFonts w:eastAsia="Calibri" w:cs="Arial"/>
          <w:b/>
          <w:bCs/>
          <w:sz w:val="20"/>
          <w:szCs w:val="20"/>
        </w:rPr>
      </w:pPr>
      <w:bookmarkStart w:id="0" w:name="_Hlk101361392"/>
      <w:bookmarkStart w:id="1" w:name="TS1"/>
      <w:r w:rsidRPr="00D25EFE">
        <w:rPr>
          <w:rFonts w:eastAsia="Calibri" w:cs="Arial"/>
          <w:b/>
          <w:bCs/>
          <w:sz w:val="20"/>
          <w:szCs w:val="20"/>
        </w:rPr>
        <w:t>TECHNINĖ SPECIF</w:t>
      </w:r>
      <w:r w:rsidR="00A644D8">
        <w:rPr>
          <w:rFonts w:eastAsia="Calibri" w:cs="Arial"/>
          <w:b/>
          <w:bCs/>
          <w:sz w:val="20"/>
          <w:szCs w:val="20"/>
        </w:rPr>
        <w:t>IKACIJA</w:t>
      </w:r>
      <w:bookmarkEnd w:id="0"/>
      <w:bookmarkEnd w:id="1"/>
    </w:p>
    <w:p w14:paraId="29533A05" w14:textId="77777777" w:rsidR="00E114B0" w:rsidRDefault="00E114B0" w:rsidP="00E114B0">
      <w:pPr>
        <w:rPr>
          <w:rFonts w:eastAsia="Calibri" w:cs="Arial"/>
          <w:b/>
          <w:bCs/>
          <w:sz w:val="20"/>
          <w:szCs w:val="20"/>
        </w:rPr>
      </w:pPr>
    </w:p>
    <w:p w14:paraId="774CD3BD" w14:textId="77777777" w:rsidR="00E114B0" w:rsidRPr="00E114B0" w:rsidRDefault="00E114B0" w:rsidP="00E114B0">
      <w:pPr>
        <w:numPr>
          <w:ilvl w:val="0"/>
          <w:numId w:val="1"/>
        </w:numPr>
        <w:pBdr>
          <w:top w:val="single" w:sz="8" w:space="1" w:color="auto"/>
          <w:bottom w:val="single" w:sz="8" w:space="1" w:color="auto"/>
        </w:pBdr>
        <w:tabs>
          <w:tab w:val="left" w:pos="360"/>
        </w:tabs>
        <w:spacing w:before="60" w:after="60"/>
        <w:ind w:left="0" w:firstLine="0"/>
        <w:rPr>
          <w:rFonts w:eastAsia="Calibri" w:cs="Arial"/>
          <w:b/>
          <w:sz w:val="20"/>
          <w:szCs w:val="20"/>
        </w:rPr>
      </w:pPr>
      <w:r w:rsidRPr="00E114B0">
        <w:rPr>
          <w:rFonts w:eastAsia="Calibri" w:cs="Arial"/>
          <w:b/>
          <w:sz w:val="20"/>
          <w:szCs w:val="20"/>
        </w:rPr>
        <w:t>SĄVOKOS IR SUTRUMPINIMAI</w:t>
      </w:r>
    </w:p>
    <w:p w14:paraId="5963EC00" w14:textId="77777777" w:rsidR="00E114B0" w:rsidRPr="00E114B0" w:rsidRDefault="00E114B0" w:rsidP="00E114B0">
      <w:pPr>
        <w:numPr>
          <w:ilvl w:val="1"/>
          <w:numId w:val="1"/>
        </w:numPr>
        <w:tabs>
          <w:tab w:val="left" w:pos="567"/>
        </w:tabs>
        <w:spacing w:before="60" w:after="60"/>
        <w:ind w:left="0" w:firstLine="0"/>
        <w:jc w:val="both"/>
        <w:rPr>
          <w:rFonts w:eastAsia="Times New Roman" w:cs="Arial"/>
          <w:sz w:val="20"/>
          <w:szCs w:val="20"/>
        </w:rPr>
      </w:pPr>
      <w:r w:rsidRPr="00E114B0">
        <w:rPr>
          <w:rFonts w:eastAsia="Arial" w:cs="Arial"/>
          <w:b/>
          <w:bCs/>
          <w:sz w:val="20"/>
          <w:szCs w:val="20"/>
        </w:rPr>
        <w:t xml:space="preserve">Klientas </w:t>
      </w:r>
      <w:r w:rsidRPr="00E114B0">
        <w:rPr>
          <w:rFonts w:eastAsia="Arial" w:cs="Arial"/>
          <w:sz w:val="20"/>
          <w:szCs w:val="20"/>
        </w:rPr>
        <w:t xml:space="preserve">– </w:t>
      </w:r>
      <w:bookmarkStart w:id="2" w:name="_Hlk31698696"/>
      <w:sdt>
        <w:sdtPr>
          <w:rPr>
            <w:rFonts w:eastAsia="Calibri" w:cs="Arial"/>
            <w:sz w:val="20"/>
            <w:szCs w:val="20"/>
          </w:rPr>
          <w:id w:val="1799497722"/>
          <w:placeholder>
            <w:docPart w:val="8F0F5B26B9E34525A5EAFAADECF4D52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E114B0">
            <w:rPr>
              <w:rFonts w:eastAsia="Calibri" w:cs="Arial"/>
              <w:sz w:val="20"/>
              <w:szCs w:val="20"/>
            </w:rPr>
            <w:t>UAB „Ignitis“</w:t>
          </w:r>
        </w:sdtContent>
      </w:sdt>
      <w:bookmarkEnd w:id="2"/>
      <w:r w:rsidRPr="00E114B0">
        <w:rPr>
          <w:rFonts w:eastAsia="Calibri" w:cs="Arial"/>
          <w:sz w:val="20"/>
          <w:szCs w:val="20"/>
        </w:rPr>
        <w:t>.</w:t>
      </w:r>
    </w:p>
    <w:p w14:paraId="69619D08" w14:textId="77777777" w:rsidR="00E114B0" w:rsidRPr="00E114B0" w:rsidRDefault="00E114B0" w:rsidP="00E114B0">
      <w:pPr>
        <w:numPr>
          <w:ilvl w:val="1"/>
          <w:numId w:val="1"/>
        </w:numPr>
        <w:tabs>
          <w:tab w:val="left" w:pos="567"/>
        </w:tabs>
        <w:spacing w:before="60" w:after="60"/>
        <w:ind w:left="0" w:firstLine="0"/>
        <w:jc w:val="both"/>
        <w:rPr>
          <w:rFonts w:eastAsia="Times New Roman" w:cs="Arial"/>
          <w:sz w:val="20"/>
          <w:szCs w:val="20"/>
        </w:rPr>
      </w:pPr>
      <w:r w:rsidRPr="00E114B0">
        <w:rPr>
          <w:rFonts w:eastAsia="Arial" w:cs="Arial"/>
          <w:b/>
          <w:bCs/>
          <w:sz w:val="20"/>
          <w:szCs w:val="20"/>
        </w:rPr>
        <w:t>Paslaugų teikėjas</w:t>
      </w:r>
      <w:r w:rsidRPr="00E114B0">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0D21E5C" w14:textId="77777777" w:rsidR="00E114B0" w:rsidRPr="00E114B0" w:rsidRDefault="00E114B0" w:rsidP="00E114B0">
      <w:pPr>
        <w:numPr>
          <w:ilvl w:val="1"/>
          <w:numId w:val="1"/>
        </w:numPr>
        <w:tabs>
          <w:tab w:val="left" w:pos="567"/>
        </w:tabs>
        <w:spacing w:before="60" w:after="60"/>
        <w:ind w:left="0" w:firstLine="0"/>
        <w:jc w:val="both"/>
        <w:rPr>
          <w:rFonts w:eastAsia="Times New Roman" w:cs="Arial"/>
          <w:sz w:val="20"/>
          <w:szCs w:val="20"/>
        </w:rPr>
      </w:pPr>
      <w:r w:rsidRPr="00E114B0">
        <w:rPr>
          <w:rFonts w:eastAsia="Arial" w:cs="Arial"/>
          <w:b/>
          <w:bCs/>
          <w:sz w:val="20"/>
          <w:szCs w:val="20"/>
        </w:rPr>
        <w:t>Sutartis</w:t>
      </w:r>
      <w:r w:rsidRPr="00E114B0">
        <w:rPr>
          <w:rFonts w:eastAsia="Arial" w:cs="Arial"/>
          <w:sz w:val="20"/>
          <w:szCs w:val="20"/>
        </w:rPr>
        <w:t xml:space="preserve"> – Sutartis, sudaroma tarp Kliento ir Paslaugų teikėjo dėl Pirkimo objekto.</w:t>
      </w:r>
    </w:p>
    <w:p w14:paraId="77E3A32F" w14:textId="52E2381F" w:rsidR="00E114B0" w:rsidRPr="00E114B0" w:rsidRDefault="00E114B0" w:rsidP="00E114B0">
      <w:pPr>
        <w:numPr>
          <w:ilvl w:val="1"/>
          <w:numId w:val="1"/>
        </w:numPr>
        <w:tabs>
          <w:tab w:val="left" w:pos="567"/>
        </w:tabs>
        <w:spacing w:before="60" w:after="60"/>
        <w:ind w:left="0" w:firstLine="0"/>
        <w:jc w:val="both"/>
        <w:rPr>
          <w:rFonts w:eastAsia="Times New Roman" w:cs="Arial"/>
          <w:sz w:val="20"/>
          <w:szCs w:val="20"/>
        </w:rPr>
      </w:pPr>
      <w:r w:rsidRPr="00E114B0">
        <w:rPr>
          <w:rFonts w:eastAsia="Arial" w:cs="Arial"/>
          <w:b/>
          <w:bCs/>
          <w:sz w:val="20"/>
          <w:szCs w:val="20"/>
        </w:rPr>
        <w:t>Paslaugos</w:t>
      </w:r>
      <w:r w:rsidRPr="00E114B0">
        <w:rPr>
          <w:rFonts w:eastAsia="Arial" w:cs="Arial"/>
          <w:sz w:val="20"/>
          <w:szCs w:val="20"/>
        </w:rPr>
        <w:t xml:space="preserve"> – </w:t>
      </w:r>
      <w:bookmarkStart w:id="3" w:name="_Hlk74658843"/>
      <w:r w:rsidRPr="00E114B0">
        <w:rPr>
          <w:rFonts w:eastAsia="Arial" w:cs="Arial"/>
          <w:sz w:val="20"/>
          <w:szCs w:val="20"/>
        </w:rPr>
        <w:t>Trumpųjų žinučių (SMS) siuntimo, su galimybe atsakyti, paslaugos</w:t>
      </w:r>
      <w:r w:rsidR="00893421">
        <w:rPr>
          <w:rFonts w:eastAsia="Arial" w:cs="Arial"/>
          <w:sz w:val="20"/>
          <w:szCs w:val="20"/>
        </w:rPr>
        <w:t>.</w:t>
      </w:r>
    </w:p>
    <w:bookmarkEnd w:id="3"/>
    <w:p w14:paraId="72F83443" w14:textId="77777777" w:rsidR="00E114B0" w:rsidRPr="00E114B0" w:rsidRDefault="00E114B0" w:rsidP="00E114B0">
      <w:pPr>
        <w:numPr>
          <w:ilvl w:val="1"/>
          <w:numId w:val="1"/>
        </w:numPr>
        <w:tabs>
          <w:tab w:val="left" w:pos="567"/>
        </w:tabs>
        <w:spacing w:before="60" w:after="60"/>
        <w:ind w:left="0" w:firstLine="0"/>
        <w:jc w:val="both"/>
        <w:rPr>
          <w:rFonts w:eastAsia="Times New Roman" w:cs="Arial"/>
          <w:sz w:val="20"/>
          <w:szCs w:val="20"/>
        </w:rPr>
      </w:pPr>
      <w:r w:rsidRPr="00E114B0">
        <w:rPr>
          <w:rFonts w:eastAsia="Arial" w:cs="Arial"/>
          <w:b/>
          <w:bCs/>
          <w:sz w:val="20"/>
          <w:szCs w:val="20"/>
        </w:rPr>
        <w:t>SMS –</w:t>
      </w:r>
      <w:r w:rsidRPr="00E114B0">
        <w:rPr>
          <w:rFonts w:eastAsia="Times New Roman" w:cs="Arial"/>
          <w:sz w:val="20"/>
          <w:szCs w:val="20"/>
        </w:rPr>
        <w:t xml:space="preserve"> trumpoji žinutė.</w:t>
      </w:r>
    </w:p>
    <w:p w14:paraId="36F9E7A6" w14:textId="77777777" w:rsidR="00E114B0" w:rsidRPr="00E114B0" w:rsidRDefault="00E114B0" w:rsidP="00E114B0">
      <w:pPr>
        <w:numPr>
          <w:ilvl w:val="1"/>
          <w:numId w:val="1"/>
        </w:numPr>
        <w:tabs>
          <w:tab w:val="left" w:pos="567"/>
        </w:tabs>
        <w:spacing w:before="60" w:after="60"/>
        <w:ind w:left="0" w:firstLine="0"/>
        <w:jc w:val="both"/>
        <w:rPr>
          <w:rFonts w:eastAsia="Times New Roman" w:cs="Arial"/>
          <w:sz w:val="20"/>
          <w:szCs w:val="20"/>
        </w:rPr>
      </w:pPr>
      <w:r w:rsidRPr="00E114B0">
        <w:rPr>
          <w:rFonts w:eastAsia="Times New Roman" w:cs="Arial"/>
          <w:b/>
          <w:bCs/>
          <w:sz w:val="20"/>
          <w:szCs w:val="20"/>
        </w:rPr>
        <w:t>TS</w:t>
      </w:r>
      <w:r w:rsidRPr="00E114B0">
        <w:rPr>
          <w:rFonts w:eastAsia="Times New Roman" w:cs="Arial"/>
          <w:sz w:val="20"/>
          <w:szCs w:val="20"/>
        </w:rPr>
        <w:t xml:space="preserve"> – techninė specifikacija (šis dokumentas).</w:t>
      </w:r>
    </w:p>
    <w:p w14:paraId="2C38A824" w14:textId="77777777" w:rsidR="00E114B0" w:rsidRPr="00E114B0" w:rsidRDefault="00E114B0" w:rsidP="00E114B0">
      <w:pPr>
        <w:numPr>
          <w:ilvl w:val="0"/>
          <w:numId w:val="1"/>
        </w:numPr>
        <w:pBdr>
          <w:top w:val="single" w:sz="8" w:space="1" w:color="auto"/>
          <w:bottom w:val="single" w:sz="8" w:space="1" w:color="auto"/>
        </w:pBdr>
        <w:tabs>
          <w:tab w:val="left" w:pos="284"/>
        </w:tabs>
        <w:spacing w:before="60" w:after="60"/>
        <w:ind w:left="0" w:firstLine="0"/>
        <w:rPr>
          <w:rFonts w:eastAsia="Calibri" w:cs="Arial"/>
          <w:b/>
          <w:sz w:val="20"/>
          <w:szCs w:val="20"/>
        </w:rPr>
      </w:pPr>
      <w:r w:rsidRPr="00E114B0">
        <w:rPr>
          <w:rFonts w:eastAsia="Calibri" w:cs="Arial"/>
          <w:b/>
          <w:sz w:val="20"/>
          <w:szCs w:val="20"/>
        </w:rPr>
        <w:t>PIRKIMO OBJEKTAS</w:t>
      </w:r>
    </w:p>
    <w:p w14:paraId="149748F1" w14:textId="77777777" w:rsidR="00E114B0" w:rsidRPr="00E114B0" w:rsidRDefault="00E114B0" w:rsidP="00E114B0">
      <w:pPr>
        <w:numPr>
          <w:ilvl w:val="1"/>
          <w:numId w:val="1"/>
        </w:numPr>
        <w:tabs>
          <w:tab w:val="left" w:pos="567"/>
        </w:tabs>
        <w:ind w:left="0" w:firstLine="0"/>
        <w:contextualSpacing/>
        <w:rPr>
          <w:rFonts w:eastAsia="Times New Roman" w:cs="Arial"/>
          <w:sz w:val="20"/>
          <w:szCs w:val="20"/>
          <w:lang w:eastAsia="lt-LT"/>
        </w:rPr>
      </w:pPr>
      <w:r w:rsidRPr="00E114B0">
        <w:rPr>
          <w:rFonts w:eastAsia="Times New Roman" w:cs="Arial"/>
          <w:sz w:val="20"/>
          <w:szCs w:val="20"/>
          <w:lang w:eastAsia="lt-LT"/>
        </w:rPr>
        <w:t xml:space="preserve">Trumpųjų žinučių (SMS) </w:t>
      </w:r>
      <w:r w:rsidRPr="00E114B0">
        <w:rPr>
          <w:rFonts w:eastAsia="Calibri" w:cs="Arial"/>
          <w:sz w:val="20"/>
          <w:szCs w:val="20"/>
        </w:rPr>
        <w:t>siuntimo, su galimybe atsakyti, paslaugos</w:t>
      </w:r>
      <w:r w:rsidRPr="00E114B0">
        <w:rPr>
          <w:rFonts w:eastAsia="Times New Roman" w:cs="Arial"/>
          <w:sz w:val="20"/>
          <w:szCs w:val="20"/>
          <w:lang w:eastAsia="lt-LT"/>
        </w:rPr>
        <w:t>.</w:t>
      </w:r>
    </w:p>
    <w:p w14:paraId="0AD6138E" w14:textId="77777777" w:rsidR="00E114B0" w:rsidRPr="00E114B0" w:rsidRDefault="00E114B0" w:rsidP="00E114B0">
      <w:pPr>
        <w:numPr>
          <w:ilvl w:val="0"/>
          <w:numId w:val="1"/>
        </w:numPr>
        <w:pBdr>
          <w:top w:val="single" w:sz="8" w:space="1" w:color="auto"/>
          <w:bottom w:val="single" w:sz="8" w:space="1" w:color="auto"/>
        </w:pBdr>
        <w:tabs>
          <w:tab w:val="left" w:pos="284"/>
        </w:tabs>
        <w:spacing w:before="60" w:after="60"/>
        <w:ind w:left="0" w:firstLine="0"/>
        <w:rPr>
          <w:rFonts w:eastAsia="Calibri" w:cs="Arial"/>
          <w:b/>
          <w:sz w:val="20"/>
          <w:szCs w:val="20"/>
        </w:rPr>
      </w:pPr>
      <w:r w:rsidRPr="00E114B0">
        <w:rPr>
          <w:rFonts w:eastAsia="Calibri" w:cs="Arial"/>
          <w:b/>
          <w:sz w:val="20"/>
          <w:szCs w:val="20"/>
        </w:rPr>
        <w:t>PIRKIMO OBJEKTO APIMTYS</w:t>
      </w:r>
    </w:p>
    <w:p w14:paraId="51B8E56F" w14:textId="7876E62C" w:rsidR="00E114B0" w:rsidRPr="00E114B0" w:rsidRDefault="00E114B0" w:rsidP="00E114B0">
      <w:pPr>
        <w:pStyle w:val="ListParagraph"/>
        <w:numPr>
          <w:ilvl w:val="1"/>
          <w:numId w:val="1"/>
        </w:numPr>
        <w:tabs>
          <w:tab w:val="left" w:pos="540"/>
        </w:tabs>
        <w:spacing w:before="60" w:after="60"/>
        <w:jc w:val="both"/>
        <w:rPr>
          <w:rFonts w:eastAsia="Calibri" w:cs="Arial"/>
          <w:b/>
          <w:i/>
          <w:sz w:val="20"/>
          <w:szCs w:val="20"/>
        </w:rPr>
      </w:pPr>
      <w:r w:rsidRPr="00E114B0">
        <w:rPr>
          <w:rFonts w:eastAsia="Calibri" w:cs="Arial"/>
          <w:sz w:val="20"/>
          <w:szCs w:val="20"/>
        </w:rPr>
        <w:t>Preliminarūs Paslaugų kiekiai:</w:t>
      </w:r>
    </w:p>
    <w:p w14:paraId="3D46ABAA" w14:textId="77777777" w:rsidR="00E114B0" w:rsidRPr="00E114B0" w:rsidRDefault="00E114B0" w:rsidP="00E114B0">
      <w:pPr>
        <w:tabs>
          <w:tab w:val="left" w:pos="540"/>
        </w:tabs>
        <w:spacing w:before="60" w:after="60"/>
        <w:ind w:firstLine="0"/>
        <w:contextualSpacing/>
        <w:jc w:val="right"/>
        <w:rPr>
          <w:rFonts w:eastAsia="Calibri" w:cs="Arial"/>
          <w:b/>
          <w:sz w:val="20"/>
          <w:szCs w:val="20"/>
        </w:rPr>
      </w:pPr>
      <w:bookmarkStart w:id="4" w:name="_Hlk34729957"/>
      <w:r w:rsidRPr="00E114B0">
        <w:rPr>
          <w:rFonts w:eastAsia="Calibri" w:cs="Arial"/>
          <w:b/>
          <w:sz w:val="20"/>
          <w:szCs w:val="20"/>
        </w:rPr>
        <w:t>Lentelė Nr. 1</w:t>
      </w:r>
    </w:p>
    <w:tbl>
      <w:tblPr>
        <w:tblStyle w:val="TableGrid2"/>
        <w:tblW w:w="9691" w:type="dxa"/>
        <w:tblLook w:val="04A0" w:firstRow="1" w:lastRow="0" w:firstColumn="1" w:lastColumn="0" w:noHBand="0" w:noVBand="1"/>
      </w:tblPr>
      <w:tblGrid>
        <w:gridCol w:w="768"/>
        <w:gridCol w:w="5010"/>
        <w:gridCol w:w="1021"/>
        <w:gridCol w:w="2892"/>
      </w:tblGrid>
      <w:tr w:rsidR="00E114B0" w:rsidRPr="00E114B0" w14:paraId="659F0E42" w14:textId="77777777" w:rsidTr="00987C9D">
        <w:trPr>
          <w:trHeight w:val="504"/>
        </w:trPr>
        <w:tc>
          <w:tcPr>
            <w:tcW w:w="768" w:type="dxa"/>
            <w:vAlign w:val="center"/>
          </w:tcPr>
          <w:bookmarkEnd w:id="4"/>
          <w:p w14:paraId="5B347884" w14:textId="77777777" w:rsidR="00E114B0" w:rsidRPr="00E114B0" w:rsidRDefault="00E114B0" w:rsidP="00E114B0">
            <w:pPr>
              <w:tabs>
                <w:tab w:val="left" w:pos="540"/>
              </w:tabs>
              <w:spacing w:before="60" w:after="60"/>
              <w:ind w:firstLine="0"/>
              <w:contextualSpacing/>
              <w:jc w:val="center"/>
              <w:rPr>
                <w:rFonts w:cs="Arial"/>
                <w:b/>
              </w:rPr>
            </w:pPr>
            <w:r w:rsidRPr="00E114B0">
              <w:rPr>
                <w:rFonts w:cs="Arial"/>
                <w:b/>
              </w:rPr>
              <w:t>Eil. Nr.</w:t>
            </w:r>
          </w:p>
        </w:tc>
        <w:tc>
          <w:tcPr>
            <w:tcW w:w="5010" w:type="dxa"/>
            <w:vAlign w:val="center"/>
          </w:tcPr>
          <w:p w14:paraId="07003F0A" w14:textId="77777777" w:rsidR="00E114B0" w:rsidRPr="00E114B0" w:rsidRDefault="00E114B0" w:rsidP="00E114B0">
            <w:pPr>
              <w:tabs>
                <w:tab w:val="left" w:pos="540"/>
              </w:tabs>
              <w:spacing w:before="60" w:after="60"/>
              <w:ind w:firstLine="0"/>
              <w:contextualSpacing/>
              <w:jc w:val="center"/>
              <w:rPr>
                <w:rFonts w:cs="Arial"/>
                <w:b/>
              </w:rPr>
            </w:pPr>
            <w:r w:rsidRPr="00E114B0">
              <w:rPr>
                <w:rFonts w:cs="Arial"/>
                <w:b/>
              </w:rPr>
              <w:t>Paslaugų pavadinimas</w:t>
            </w:r>
          </w:p>
        </w:tc>
        <w:tc>
          <w:tcPr>
            <w:tcW w:w="1021" w:type="dxa"/>
            <w:vAlign w:val="center"/>
          </w:tcPr>
          <w:p w14:paraId="2F7F295E" w14:textId="77777777" w:rsidR="00E114B0" w:rsidRPr="00E114B0" w:rsidRDefault="00E114B0" w:rsidP="00E114B0">
            <w:pPr>
              <w:tabs>
                <w:tab w:val="left" w:pos="540"/>
              </w:tabs>
              <w:spacing w:before="60" w:after="60"/>
              <w:ind w:firstLine="0"/>
              <w:contextualSpacing/>
              <w:jc w:val="center"/>
              <w:rPr>
                <w:rFonts w:cs="Arial"/>
                <w:b/>
              </w:rPr>
            </w:pPr>
            <w:r w:rsidRPr="00E114B0">
              <w:rPr>
                <w:rFonts w:cs="Arial"/>
                <w:b/>
              </w:rPr>
              <w:t>Mato</w:t>
            </w:r>
          </w:p>
          <w:p w14:paraId="3C62C09C" w14:textId="77777777" w:rsidR="00E114B0" w:rsidRPr="00E114B0" w:rsidRDefault="00E114B0" w:rsidP="00E114B0">
            <w:pPr>
              <w:tabs>
                <w:tab w:val="left" w:pos="540"/>
              </w:tabs>
              <w:spacing w:before="60" w:after="60"/>
              <w:ind w:firstLine="0"/>
              <w:contextualSpacing/>
              <w:jc w:val="center"/>
              <w:rPr>
                <w:rFonts w:cs="Arial"/>
                <w:b/>
              </w:rPr>
            </w:pPr>
            <w:r w:rsidRPr="00E114B0">
              <w:rPr>
                <w:rFonts w:cs="Arial"/>
                <w:b/>
              </w:rPr>
              <w:t>vnt.</w:t>
            </w:r>
          </w:p>
        </w:tc>
        <w:tc>
          <w:tcPr>
            <w:tcW w:w="2892" w:type="dxa"/>
            <w:vAlign w:val="center"/>
          </w:tcPr>
          <w:p w14:paraId="3383E2C2" w14:textId="77777777" w:rsidR="00E114B0" w:rsidRPr="00E114B0" w:rsidRDefault="00E114B0" w:rsidP="00E114B0">
            <w:pPr>
              <w:tabs>
                <w:tab w:val="left" w:pos="540"/>
              </w:tabs>
              <w:spacing w:before="60" w:after="60"/>
              <w:ind w:firstLine="0"/>
              <w:contextualSpacing/>
              <w:jc w:val="center"/>
              <w:rPr>
                <w:rFonts w:cs="Arial"/>
                <w:b/>
                <w:bCs/>
              </w:rPr>
            </w:pPr>
            <w:r w:rsidRPr="00E114B0">
              <w:rPr>
                <w:rFonts w:cs="Arial"/>
                <w:b/>
                <w:bCs/>
                <w:iCs/>
              </w:rPr>
              <w:t xml:space="preserve">Preliminarus kiekis </w:t>
            </w:r>
            <w:r w:rsidRPr="00E114B0">
              <w:rPr>
                <w:rFonts w:cs="Arial"/>
                <w:b/>
                <w:bCs/>
              </w:rPr>
              <w:t xml:space="preserve">Sutarties galiojimo laikotarpiu* </w:t>
            </w:r>
          </w:p>
        </w:tc>
      </w:tr>
      <w:tr w:rsidR="00E114B0" w:rsidRPr="00E114B0" w14:paraId="10A3BDE5" w14:textId="77777777" w:rsidTr="00987C9D">
        <w:trPr>
          <w:trHeight w:val="282"/>
        </w:trPr>
        <w:tc>
          <w:tcPr>
            <w:tcW w:w="768" w:type="dxa"/>
          </w:tcPr>
          <w:p w14:paraId="21F2D564" w14:textId="77777777" w:rsidR="00E114B0" w:rsidRPr="00E114B0" w:rsidRDefault="00E114B0" w:rsidP="00E114B0">
            <w:pPr>
              <w:numPr>
                <w:ilvl w:val="0"/>
                <w:numId w:val="3"/>
              </w:numPr>
              <w:tabs>
                <w:tab w:val="left" w:pos="540"/>
              </w:tabs>
              <w:spacing w:before="60" w:after="60"/>
              <w:ind w:left="0" w:firstLine="0"/>
              <w:contextualSpacing/>
              <w:jc w:val="center"/>
              <w:rPr>
                <w:rFonts w:cs="Arial"/>
              </w:rPr>
            </w:pPr>
          </w:p>
        </w:tc>
        <w:tc>
          <w:tcPr>
            <w:tcW w:w="5010" w:type="dxa"/>
            <w:vAlign w:val="center"/>
          </w:tcPr>
          <w:p w14:paraId="7BF127E1" w14:textId="77777777" w:rsidR="00E114B0" w:rsidRPr="00E114B0" w:rsidRDefault="00E114B0" w:rsidP="00E114B0">
            <w:pPr>
              <w:tabs>
                <w:tab w:val="left" w:pos="540"/>
              </w:tabs>
              <w:spacing w:before="60" w:after="60"/>
              <w:ind w:firstLine="0"/>
              <w:contextualSpacing/>
              <w:jc w:val="both"/>
              <w:rPr>
                <w:rFonts w:cs="Arial"/>
              </w:rPr>
            </w:pPr>
            <w:r w:rsidRPr="00E114B0">
              <w:rPr>
                <w:rFonts w:cs="Arial"/>
                <w:lang w:eastAsia="lt-LT"/>
              </w:rPr>
              <w:t xml:space="preserve">SMS </w:t>
            </w:r>
            <w:r w:rsidRPr="00E114B0">
              <w:rPr>
                <w:rFonts w:eastAsia="Calibri" w:cs="Arial"/>
              </w:rPr>
              <w:t>siuntimo (su galimybe atsakyti) paslaugos Lietuvoje veikiančių operatorių klientams</w:t>
            </w:r>
          </w:p>
        </w:tc>
        <w:tc>
          <w:tcPr>
            <w:tcW w:w="1021" w:type="dxa"/>
            <w:vAlign w:val="center"/>
          </w:tcPr>
          <w:p w14:paraId="6D93D8AC" w14:textId="77777777" w:rsidR="00E114B0" w:rsidRPr="00E114B0" w:rsidRDefault="00E114B0" w:rsidP="00E114B0">
            <w:pPr>
              <w:tabs>
                <w:tab w:val="left" w:pos="540"/>
              </w:tabs>
              <w:spacing w:before="60" w:after="60"/>
              <w:ind w:firstLine="0"/>
              <w:contextualSpacing/>
              <w:jc w:val="center"/>
              <w:rPr>
                <w:rFonts w:cs="Arial"/>
              </w:rPr>
            </w:pPr>
            <w:r w:rsidRPr="00E114B0">
              <w:rPr>
                <w:rFonts w:cs="Arial"/>
                <w:lang w:eastAsia="lt-LT"/>
              </w:rPr>
              <w:t>Vnt.</w:t>
            </w:r>
          </w:p>
        </w:tc>
        <w:tc>
          <w:tcPr>
            <w:tcW w:w="2892" w:type="dxa"/>
            <w:vAlign w:val="center"/>
          </w:tcPr>
          <w:p w14:paraId="5BEC3B17" w14:textId="77777777" w:rsidR="00E114B0" w:rsidRPr="00E114B0" w:rsidRDefault="00E114B0" w:rsidP="00E114B0">
            <w:pPr>
              <w:tabs>
                <w:tab w:val="left" w:pos="540"/>
              </w:tabs>
              <w:spacing w:before="60" w:after="60"/>
              <w:ind w:firstLine="0"/>
              <w:contextualSpacing/>
              <w:jc w:val="center"/>
              <w:rPr>
                <w:rFonts w:cs="Arial"/>
              </w:rPr>
            </w:pPr>
            <w:r w:rsidRPr="00E114B0">
              <w:rPr>
                <w:rFonts w:cs="Arial"/>
                <w:lang w:eastAsia="lt-LT"/>
              </w:rPr>
              <w:t>72 240 000</w:t>
            </w:r>
          </w:p>
        </w:tc>
      </w:tr>
      <w:tr w:rsidR="00E114B0" w:rsidRPr="00E114B0" w14:paraId="0D0FACB1" w14:textId="77777777" w:rsidTr="00987C9D">
        <w:trPr>
          <w:trHeight w:val="282"/>
        </w:trPr>
        <w:tc>
          <w:tcPr>
            <w:tcW w:w="768" w:type="dxa"/>
          </w:tcPr>
          <w:p w14:paraId="74B8BA2D" w14:textId="77777777" w:rsidR="00E114B0" w:rsidRPr="00E114B0" w:rsidRDefault="00E114B0" w:rsidP="00E114B0">
            <w:pPr>
              <w:numPr>
                <w:ilvl w:val="0"/>
                <w:numId w:val="3"/>
              </w:numPr>
              <w:tabs>
                <w:tab w:val="left" w:pos="540"/>
              </w:tabs>
              <w:spacing w:before="60" w:after="60"/>
              <w:ind w:left="0" w:firstLine="0"/>
              <w:contextualSpacing/>
              <w:jc w:val="center"/>
              <w:rPr>
                <w:rFonts w:cs="Arial"/>
              </w:rPr>
            </w:pPr>
          </w:p>
        </w:tc>
        <w:tc>
          <w:tcPr>
            <w:tcW w:w="5010" w:type="dxa"/>
            <w:vAlign w:val="center"/>
          </w:tcPr>
          <w:p w14:paraId="6DCB5531" w14:textId="77777777" w:rsidR="00E114B0" w:rsidRPr="00E114B0" w:rsidRDefault="00E114B0" w:rsidP="00E114B0">
            <w:pPr>
              <w:tabs>
                <w:tab w:val="left" w:pos="540"/>
              </w:tabs>
              <w:spacing w:before="60" w:after="60"/>
              <w:ind w:firstLine="0"/>
              <w:contextualSpacing/>
              <w:jc w:val="both"/>
              <w:rPr>
                <w:rFonts w:cs="Arial"/>
              </w:rPr>
            </w:pPr>
            <w:r w:rsidRPr="00E114B0">
              <w:rPr>
                <w:rFonts w:cs="Arial"/>
                <w:lang w:eastAsia="lt-LT"/>
              </w:rPr>
              <w:t xml:space="preserve">SMS </w:t>
            </w:r>
            <w:r w:rsidRPr="00E114B0">
              <w:rPr>
                <w:rFonts w:eastAsia="Calibri" w:cs="Arial"/>
              </w:rPr>
              <w:t>siuntimo (su galimybe atsakyti) paslaugos užsienyje veikiančių operatorių klientams</w:t>
            </w:r>
          </w:p>
        </w:tc>
        <w:tc>
          <w:tcPr>
            <w:tcW w:w="1021" w:type="dxa"/>
            <w:vAlign w:val="center"/>
          </w:tcPr>
          <w:p w14:paraId="2C903AF4" w14:textId="77777777" w:rsidR="00E114B0" w:rsidRPr="00E114B0" w:rsidRDefault="00E114B0" w:rsidP="00E114B0">
            <w:pPr>
              <w:tabs>
                <w:tab w:val="left" w:pos="540"/>
              </w:tabs>
              <w:spacing w:before="60" w:after="60"/>
              <w:ind w:firstLine="0"/>
              <w:contextualSpacing/>
              <w:jc w:val="center"/>
              <w:rPr>
                <w:rFonts w:cs="Arial"/>
              </w:rPr>
            </w:pPr>
            <w:r w:rsidRPr="00E114B0">
              <w:rPr>
                <w:rFonts w:cs="Arial"/>
                <w:lang w:eastAsia="lt-LT"/>
              </w:rPr>
              <w:t>Vnt.</w:t>
            </w:r>
          </w:p>
        </w:tc>
        <w:tc>
          <w:tcPr>
            <w:tcW w:w="2892" w:type="dxa"/>
            <w:vAlign w:val="center"/>
          </w:tcPr>
          <w:p w14:paraId="343269C0" w14:textId="77777777" w:rsidR="00E114B0" w:rsidRPr="00E114B0" w:rsidRDefault="00E114B0" w:rsidP="00E114B0">
            <w:pPr>
              <w:tabs>
                <w:tab w:val="left" w:pos="540"/>
              </w:tabs>
              <w:spacing w:before="60" w:after="60"/>
              <w:ind w:firstLine="0"/>
              <w:contextualSpacing/>
              <w:jc w:val="center"/>
              <w:rPr>
                <w:rFonts w:cs="Arial"/>
                <w:lang w:val="en-US"/>
              </w:rPr>
            </w:pPr>
            <w:r w:rsidRPr="00E114B0">
              <w:rPr>
                <w:rFonts w:cs="Arial"/>
              </w:rPr>
              <w:t>300 000</w:t>
            </w:r>
          </w:p>
        </w:tc>
      </w:tr>
    </w:tbl>
    <w:p w14:paraId="2D60AFC9" w14:textId="77777777" w:rsidR="00E114B0" w:rsidRPr="00E114B0" w:rsidRDefault="00E114B0" w:rsidP="00E114B0">
      <w:pPr>
        <w:spacing w:before="60" w:after="60"/>
        <w:ind w:firstLine="0"/>
        <w:jc w:val="both"/>
        <w:rPr>
          <w:rFonts w:eastAsia="Calibri" w:cs="Arial"/>
          <w:i/>
          <w:iCs/>
          <w:sz w:val="16"/>
          <w:szCs w:val="16"/>
          <w:u w:val="single"/>
        </w:rPr>
      </w:pPr>
      <w:r w:rsidRPr="00E114B0">
        <w:rPr>
          <w:rFonts w:eastAsia="Calibri" w:cs="Arial"/>
          <w:sz w:val="16"/>
          <w:szCs w:val="16"/>
        </w:rPr>
        <w:t>*</w:t>
      </w:r>
      <w:r w:rsidRPr="00E114B0">
        <w:rPr>
          <w:rFonts w:eastAsia="Calibri" w:cs="Arial"/>
          <w:i/>
          <w:iCs/>
          <w:sz w:val="16"/>
          <w:szCs w:val="16"/>
        </w:rPr>
        <w:t xml:space="preserve"> Klientas neįsipareigoja nupirkti viso nurodyto preliminaraus Paslaugų kiekio ar bet kokios jų dalies, taip pat Klientas neįsipareigoja išpirkti Paslaugų visai Sutarties kainai ar bet kokiai jos daliai.</w:t>
      </w:r>
    </w:p>
    <w:p w14:paraId="71446F4F" w14:textId="77777777" w:rsidR="00E114B0" w:rsidRPr="00E114B0" w:rsidRDefault="00E114B0" w:rsidP="00E114B0">
      <w:pPr>
        <w:numPr>
          <w:ilvl w:val="0"/>
          <w:numId w:val="1"/>
        </w:numPr>
        <w:pBdr>
          <w:top w:val="single" w:sz="8" w:space="1" w:color="auto"/>
          <w:bottom w:val="single" w:sz="8" w:space="1" w:color="auto"/>
        </w:pBdr>
        <w:tabs>
          <w:tab w:val="left" w:pos="284"/>
        </w:tabs>
        <w:spacing w:before="60" w:after="60"/>
        <w:ind w:left="0" w:firstLine="0"/>
        <w:rPr>
          <w:rFonts w:eastAsia="Calibri" w:cs="Arial"/>
          <w:b/>
          <w:sz w:val="20"/>
          <w:szCs w:val="20"/>
        </w:rPr>
      </w:pPr>
      <w:r w:rsidRPr="00E114B0">
        <w:rPr>
          <w:rFonts w:eastAsia="Arial" w:cs="Arial"/>
          <w:b/>
          <w:bCs/>
          <w:sz w:val="20"/>
          <w:szCs w:val="20"/>
        </w:rPr>
        <w:t>PASLAUGŲ TEIKIMO VIETA</w:t>
      </w:r>
    </w:p>
    <w:p w14:paraId="696F19DD" w14:textId="77777777" w:rsidR="00E114B0" w:rsidRPr="00E114B0" w:rsidRDefault="00E114B0" w:rsidP="00E114B0">
      <w:pPr>
        <w:autoSpaceDE w:val="0"/>
        <w:autoSpaceDN w:val="0"/>
        <w:adjustRightInd w:val="0"/>
        <w:ind w:firstLine="0"/>
        <w:jc w:val="both"/>
        <w:rPr>
          <w:rFonts w:eastAsia="Calibri" w:cs="Arial"/>
          <w:color w:val="000000"/>
          <w:sz w:val="24"/>
          <w:szCs w:val="24"/>
        </w:rPr>
      </w:pPr>
      <w:r w:rsidRPr="00E114B0">
        <w:rPr>
          <w:rFonts w:eastAsia="Times New Roman" w:cs="Arial"/>
          <w:bCs/>
          <w:color w:val="000000"/>
          <w:sz w:val="20"/>
          <w:szCs w:val="20"/>
          <w:lang w:val="en-US"/>
        </w:rPr>
        <w:t xml:space="preserve">4.1. </w:t>
      </w:r>
      <w:r w:rsidRPr="00E114B0">
        <w:rPr>
          <w:rFonts w:eastAsia="Times New Roman" w:cs="Arial"/>
          <w:bCs/>
          <w:color w:val="000000"/>
          <w:sz w:val="20"/>
          <w:szCs w:val="20"/>
        </w:rPr>
        <w:t>P</w:t>
      </w:r>
      <w:r w:rsidRPr="00E114B0">
        <w:rPr>
          <w:rFonts w:eastAsia="Times New Roman" w:cs="Arial"/>
          <w:color w:val="000000"/>
          <w:sz w:val="20"/>
          <w:szCs w:val="20"/>
        </w:rPr>
        <w:t xml:space="preserve">aslaugos teikiamos: </w:t>
      </w:r>
      <w:bookmarkStart w:id="5" w:name="_Hlk34730542"/>
      <w:r w:rsidRPr="00E114B0">
        <w:rPr>
          <w:rFonts w:eastAsia="Times New Roman" w:cs="Arial"/>
          <w:color w:val="000000"/>
          <w:sz w:val="20"/>
          <w:szCs w:val="20"/>
        </w:rPr>
        <w:t>Lietuvos Respublikos teritorijoje arba užsienio valstybės teritorijoje, kurioje SMS gavimo metu yra SMS gavėjas.</w:t>
      </w:r>
      <w:bookmarkEnd w:id="5"/>
    </w:p>
    <w:p w14:paraId="66403057" w14:textId="77777777" w:rsidR="00E114B0" w:rsidRPr="00E114B0" w:rsidRDefault="00E114B0" w:rsidP="00E114B0">
      <w:pPr>
        <w:numPr>
          <w:ilvl w:val="0"/>
          <w:numId w:val="1"/>
        </w:numPr>
        <w:pBdr>
          <w:top w:val="single" w:sz="8" w:space="1" w:color="auto"/>
          <w:bottom w:val="single" w:sz="8" w:space="1" w:color="auto"/>
        </w:pBdr>
        <w:tabs>
          <w:tab w:val="left" w:pos="284"/>
        </w:tabs>
        <w:spacing w:before="60" w:after="60"/>
        <w:ind w:left="0" w:firstLine="0"/>
        <w:rPr>
          <w:rFonts w:eastAsia="Calibri" w:cs="Arial"/>
          <w:b/>
          <w:sz w:val="20"/>
          <w:szCs w:val="20"/>
        </w:rPr>
      </w:pPr>
      <w:r w:rsidRPr="00E114B0">
        <w:rPr>
          <w:rFonts w:eastAsia="Calibri" w:cs="Arial"/>
          <w:b/>
          <w:sz w:val="20"/>
          <w:szCs w:val="20"/>
        </w:rPr>
        <w:t>REIKALAVIMAI PIRKIMO OBJEKTUI</w:t>
      </w:r>
    </w:p>
    <w:p w14:paraId="478B5983" w14:textId="77777777" w:rsidR="00E114B0" w:rsidRPr="00E114B0" w:rsidRDefault="00E114B0" w:rsidP="00E114B0">
      <w:pPr>
        <w:pBdr>
          <w:bottom w:val="single" w:sz="8" w:space="1" w:color="auto"/>
          <w:between w:val="single" w:sz="12" w:space="1" w:color="auto"/>
        </w:pBdr>
        <w:tabs>
          <w:tab w:val="left" w:pos="540"/>
        </w:tabs>
        <w:spacing w:before="60" w:after="60"/>
        <w:ind w:firstLine="0"/>
        <w:rPr>
          <w:rFonts w:eastAsia="Calibri" w:cs="Arial"/>
          <w:b/>
          <w:sz w:val="20"/>
          <w:szCs w:val="20"/>
        </w:rPr>
      </w:pPr>
      <w:r w:rsidRPr="00E114B0">
        <w:rPr>
          <w:rFonts w:eastAsia="Calibri" w:cs="Arial"/>
          <w:b/>
          <w:sz w:val="20"/>
          <w:szCs w:val="20"/>
          <w:lang w:val="en-US"/>
        </w:rPr>
        <w:t xml:space="preserve">5.1. </w:t>
      </w:r>
      <w:r w:rsidRPr="00E114B0">
        <w:rPr>
          <w:rFonts w:eastAsia="Calibri" w:cs="Arial"/>
          <w:b/>
          <w:sz w:val="20"/>
          <w:szCs w:val="20"/>
        </w:rPr>
        <w:t>Esamos situacijos aprašymas</w:t>
      </w:r>
    </w:p>
    <w:p w14:paraId="47F5E39C" w14:textId="77777777" w:rsidR="00E114B0" w:rsidRPr="00E114B0" w:rsidRDefault="00E114B0" w:rsidP="00E114B0">
      <w:pPr>
        <w:tabs>
          <w:tab w:val="left" w:pos="426"/>
          <w:tab w:val="left" w:pos="567"/>
          <w:tab w:val="left" w:pos="851"/>
        </w:tabs>
        <w:spacing w:before="60" w:after="60"/>
        <w:ind w:firstLine="0"/>
        <w:jc w:val="both"/>
        <w:rPr>
          <w:rFonts w:eastAsia="Calibri" w:cs="Arial"/>
          <w:sz w:val="20"/>
          <w:szCs w:val="20"/>
        </w:rPr>
      </w:pPr>
      <w:r w:rsidRPr="00E114B0">
        <w:rPr>
          <w:rFonts w:eastAsia="Calibri" w:cs="Arial"/>
          <w:sz w:val="20"/>
          <w:szCs w:val="20"/>
        </w:rPr>
        <w:t xml:space="preserve">5.1.1. Šiuo metu SMS yra siunčiamos elektros energijos tiekimo, dujų tiekimo ir saulės parkų klientams apie su jų tiekimo sutartimi susijusią informaciją. Todėl SMS pristatymo greitis yra prioritetinis kriterijus. SMS yra siunčiamos per 1 sąsają (angl. </w:t>
      </w:r>
      <w:proofErr w:type="spellStart"/>
      <w:r w:rsidRPr="00E114B0">
        <w:rPr>
          <w:rFonts w:eastAsia="Calibri" w:cs="Arial"/>
          <w:i/>
          <w:iCs/>
          <w:sz w:val="20"/>
          <w:szCs w:val="20"/>
        </w:rPr>
        <w:t>web-service</w:t>
      </w:r>
      <w:proofErr w:type="spellEnd"/>
      <w:r w:rsidRPr="00E114B0">
        <w:rPr>
          <w:rFonts w:eastAsia="Calibri" w:cs="Arial"/>
          <w:sz w:val="20"/>
          <w:szCs w:val="20"/>
        </w:rPr>
        <w:t>).</w:t>
      </w:r>
    </w:p>
    <w:p w14:paraId="3F29BC87" w14:textId="77777777" w:rsidR="00E114B0" w:rsidRPr="00E114B0" w:rsidRDefault="00E114B0" w:rsidP="00E114B0">
      <w:pPr>
        <w:tabs>
          <w:tab w:val="left" w:pos="540"/>
        </w:tabs>
        <w:spacing w:before="60" w:after="60"/>
        <w:ind w:firstLine="0"/>
        <w:contextualSpacing/>
        <w:jc w:val="both"/>
        <w:rPr>
          <w:rFonts w:eastAsia="Calibri" w:cs="Arial"/>
          <w:b/>
          <w:i/>
          <w:sz w:val="20"/>
          <w:szCs w:val="20"/>
        </w:rPr>
      </w:pPr>
    </w:p>
    <w:p w14:paraId="3F324D40" w14:textId="77777777" w:rsidR="00E114B0" w:rsidRPr="00E114B0" w:rsidRDefault="00E114B0" w:rsidP="00E114B0">
      <w:pPr>
        <w:pBdr>
          <w:top w:val="single" w:sz="4" w:space="1" w:color="auto"/>
          <w:bottom w:val="single" w:sz="8" w:space="1" w:color="auto"/>
          <w:between w:val="single" w:sz="12" w:space="1" w:color="auto"/>
        </w:pBdr>
        <w:tabs>
          <w:tab w:val="left" w:pos="540"/>
        </w:tabs>
        <w:spacing w:before="60" w:after="60"/>
        <w:ind w:firstLine="0"/>
        <w:contextualSpacing/>
        <w:rPr>
          <w:rFonts w:eastAsia="Calibri" w:cs="Arial"/>
          <w:b/>
          <w:sz w:val="20"/>
          <w:szCs w:val="20"/>
        </w:rPr>
      </w:pPr>
      <w:r w:rsidRPr="00E114B0">
        <w:rPr>
          <w:rFonts w:eastAsia="Calibri" w:cs="Arial"/>
          <w:b/>
          <w:sz w:val="20"/>
          <w:szCs w:val="20"/>
        </w:rPr>
        <w:t>5.2. Pirkimo objekto aprašymas</w:t>
      </w:r>
    </w:p>
    <w:p w14:paraId="07CA71A9" w14:textId="77777777" w:rsidR="00E114B0" w:rsidRPr="00E114B0" w:rsidRDefault="00E114B0" w:rsidP="00E114B0">
      <w:pPr>
        <w:numPr>
          <w:ilvl w:val="0"/>
          <w:numId w:val="47"/>
        </w:numPr>
        <w:tabs>
          <w:tab w:val="left" w:pos="851"/>
        </w:tabs>
        <w:ind w:left="0" w:firstLine="0"/>
        <w:contextualSpacing/>
        <w:jc w:val="both"/>
        <w:rPr>
          <w:rFonts w:eastAsia="Calibri" w:cs="Times New Roman"/>
          <w:vanish/>
          <w:sz w:val="20"/>
          <w:szCs w:val="20"/>
        </w:rPr>
      </w:pPr>
    </w:p>
    <w:p w14:paraId="7C7718F6" w14:textId="77777777" w:rsidR="00E114B0" w:rsidRPr="00E114B0" w:rsidRDefault="00E114B0" w:rsidP="00E114B0">
      <w:pPr>
        <w:numPr>
          <w:ilvl w:val="0"/>
          <w:numId w:val="47"/>
        </w:numPr>
        <w:tabs>
          <w:tab w:val="left" w:pos="851"/>
        </w:tabs>
        <w:ind w:left="0" w:firstLine="0"/>
        <w:contextualSpacing/>
        <w:jc w:val="both"/>
        <w:rPr>
          <w:rFonts w:eastAsia="Calibri" w:cs="Times New Roman"/>
          <w:vanish/>
          <w:sz w:val="20"/>
          <w:szCs w:val="20"/>
        </w:rPr>
      </w:pPr>
    </w:p>
    <w:p w14:paraId="00059AE5" w14:textId="77777777" w:rsidR="00E114B0" w:rsidRPr="00E114B0" w:rsidRDefault="00E114B0" w:rsidP="00E114B0">
      <w:pPr>
        <w:numPr>
          <w:ilvl w:val="0"/>
          <w:numId w:val="47"/>
        </w:numPr>
        <w:tabs>
          <w:tab w:val="left" w:pos="851"/>
        </w:tabs>
        <w:ind w:left="0" w:firstLine="0"/>
        <w:contextualSpacing/>
        <w:jc w:val="both"/>
        <w:rPr>
          <w:rFonts w:eastAsia="Calibri" w:cs="Times New Roman"/>
          <w:vanish/>
          <w:sz w:val="20"/>
          <w:szCs w:val="20"/>
        </w:rPr>
      </w:pPr>
    </w:p>
    <w:p w14:paraId="7213EAAD" w14:textId="77777777" w:rsidR="00E114B0" w:rsidRPr="00E114B0" w:rsidRDefault="00E114B0" w:rsidP="00E114B0">
      <w:pPr>
        <w:numPr>
          <w:ilvl w:val="0"/>
          <w:numId w:val="47"/>
        </w:numPr>
        <w:tabs>
          <w:tab w:val="left" w:pos="851"/>
        </w:tabs>
        <w:ind w:left="0" w:firstLine="0"/>
        <w:contextualSpacing/>
        <w:jc w:val="both"/>
        <w:rPr>
          <w:rFonts w:eastAsia="Calibri" w:cs="Times New Roman"/>
          <w:vanish/>
          <w:sz w:val="20"/>
          <w:szCs w:val="20"/>
        </w:rPr>
      </w:pPr>
    </w:p>
    <w:p w14:paraId="011EE47E" w14:textId="77777777" w:rsidR="00E114B0" w:rsidRPr="00E114B0" w:rsidRDefault="00E114B0" w:rsidP="00E114B0">
      <w:pPr>
        <w:numPr>
          <w:ilvl w:val="0"/>
          <w:numId w:val="47"/>
        </w:numPr>
        <w:tabs>
          <w:tab w:val="left" w:pos="851"/>
        </w:tabs>
        <w:ind w:left="0" w:firstLine="0"/>
        <w:contextualSpacing/>
        <w:jc w:val="both"/>
        <w:rPr>
          <w:rFonts w:eastAsia="Calibri" w:cs="Times New Roman"/>
          <w:vanish/>
          <w:sz w:val="20"/>
          <w:szCs w:val="20"/>
        </w:rPr>
      </w:pPr>
    </w:p>
    <w:p w14:paraId="19305792" w14:textId="77777777" w:rsidR="00E114B0" w:rsidRPr="00E114B0" w:rsidRDefault="00E114B0" w:rsidP="00E114B0">
      <w:pPr>
        <w:numPr>
          <w:ilvl w:val="1"/>
          <w:numId w:val="47"/>
        </w:numPr>
        <w:tabs>
          <w:tab w:val="left" w:pos="851"/>
        </w:tabs>
        <w:ind w:left="0" w:firstLine="0"/>
        <w:contextualSpacing/>
        <w:jc w:val="both"/>
        <w:rPr>
          <w:rFonts w:eastAsia="Calibri" w:cs="Times New Roman"/>
          <w:vanish/>
          <w:sz w:val="20"/>
          <w:szCs w:val="20"/>
        </w:rPr>
      </w:pPr>
    </w:p>
    <w:p w14:paraId="6E9C2C71" w14:textId="77777777" w:rsidR="00E114B0" w:rsidRPr="00E114B0" w:rsidRDefault="00E114B0" w:rsidP="00E114B0">
      <w:pPr>
        <w:numPr>
          <w:ilvl w:val="1"/>
          <w:numId w:val="47"/>
        </w:numPr>
        <w:tabs>
          <w:tab w:val="left" w:pos="851"/>
        </w:tabs>
        <w:ind w:left="0" w:firstLine="0"/>
        <w:contextualSpacing/>
        <w:jc w:val="both"/>
        <w:rPr>
          <w:rFonts w:eastAsia="Calibri" w:cs="Times New Roman"/>
          <w:vanish/>
          <w:sz w:val="20"/>
          <w:szCs w:val="20"/>
        </w:rPr>
      </w:pPr>
    </w:p>
    <w:p w14:paraId="7861DD6D" w14:textId="77777777" w:rsidR="00E114B0" w:rsidRPr="00E114B0" w:rsidRDefault="00E114B0" w:rsidP="00E114B0">
      <w:pPr>
        <w:numPr>
          <w:ilvl w:val="2"/>
          <w:numId w:val="47"/>
        </w:numPr>
        <w:tabs>
          <w:tab w:val="left" w:pos="851"/>
        </w:tabs>
        <w:ind w:left="0" w:firstLine="0"/>
        <w:contextualSpacing/>
        <w:jc w:val="both"/>
        <w:rPr>
          <w:rFonts w:eastAsia="Calibri" w:cs="Times New Roman"/>
          <w:sz w:val="20"/>
          <w:szCs w:val="20"/>
        </w:rPr>
      </w:pPr>
      <w:r w:rsidRPr="00E114B0">
        <w:rPr>
          <w:rFonts w:eastAsia="Calibri" w:cs="Times New Roman"/>
          <w:sz w:val="20"/>
          <w:szCs w:val="20"/>
        </w:rPr>
        <w:t>Turi būti galimybė siųsti SMS žinutes visų Lietuvoje ir užsienyje veikiančių mobiliųjų operatorių klientams.</w:t>
      </w:r>
    </w:p>
    <w:p w14:paraId="5D789642"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rPr>
        <w:t>Turi būti galimybė siųsti SMS savitarnos portale, sudarant galimybę vienu metu prisijungti iki 10 siuntėjų (sukuriant individualias paskyras arba naudojantis ta pačia) arba galimybė integruoti SMS siuntimo paslaugas savo svetainėje ar kitoje informacinėje sistemoje, užtikrinant tokioms paslaugoms keliamus saugumo, konfidencialumo reikalavimus.</w:t>
      </w:r>
    </w:p>
    <w:p w14:paraId="76293EF6"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lang w:eastAsia="lt-LT"/>
        </w:rPr>
        <w:t xml:space="preserve">Turi būti galimybė rodyti kintamą siuntėjo pavadinimą, atvaizduojant trumpąjį telefono numerį </w:t>
      </w:r>
      <w:r w:rsidRPr="00E114B0">
        <w:rPr>
          <w:rFonts w:eastAsia="Calibri" w:cs="Arial"/>
          <w:sz w:val="20"/>
          <w:szCs w:val="20"/>
        </w:rPr>
        <w:t>arba įvardinant siuntėją tekstine informacija</w:t>
      </w:r>
      <w:r w:rsidRPr="00E114B0">
        <w:rPr>
          <w:rFonts w:eastAsia="Calibri" w:cs="Arial"/>
          <w:sz w:val="20"/>
          <w:szCs w:val="20"/>
          <w:lang w:eastAsia="lt-LT"/>
        </w:rPr>
        <w:t>, kai siunčiama SMS be galimybės atsakyti.</w:t>
      </w:r>
    </w:p>
    <w:p w14:paraId="27614D2B"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lang w:eastAsia="lt-LT"/>
        </w:rPr>
        <w:t>Turi būti galimybė siunčiamą SMS tekstą riboti simbolių skaičiumi iki 10 segmentų.</w:t>
      </w:r>
    </w:p>
    <w:p w14:paraId="5ADA3061" w14:textId="77777777" w:rsidR="00E114B0" w:rsidRPr="00E114B0" w:rsidRDefault="00E114B0" w:rsidP="00E114B0">
      <w:pPr>
        <w:numPr>
          <w:ilvl w:val="2"/>
          <w:numId w:val="47"/>
        </w:numPr>
        <w:tabs>
          <w:tab w:val="left" w:pos="851"/>
        </w:tabs>
        <w:ind w:left="0" w:firstLine="0"/>
        <w:contextualSpacing/>
        <w:rPr>
          <w:rFonts w:eastAsia="Calibri" w:cs="Arial"/>
          <w:sz w:val="20"/>
          <w:szCs w:val="20"/>
        </w:rPr>
      </w:pPr>
      <w:r w:rsidRPr="00E114B0">
        <w:rPr>
          <w:rFonts w:eastAsia="Calibri" w:cs="Arial"/>
          <w:sz w:val="20"/>
          <w:szCs w:val="20"/>
        </w:rPr>
        <w:t>Turi būti galimybė siųsti SMS su lietuviškais simboliais.</w:t>
      </w:r>
    </w:p>
    <w:p w14:paraId="7F7ED732"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rPr>
        <w:t>Turi būti galimybė sukurti ir valdyti keletą SMS siuntimų kanalų: nustatyti tam tikroms SMS prioritetą prieš kitas SMS, nustatyti norimą siuntimo laiką, kiekį, SMS teksto ilgį, galimybė bet kada stabdyti siuntimą, pratęsti siuntimą.</w:t>
      </w:r>
    </w:p>
    <w:p w14:paraId="401290D3"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rPr>
        <w:t xml:space="preserve"> </w:t>
      </w:r>
      <w:r w:rsidRPr="00E114B0">
        <w:rPr>
          <w:rFonts w:eastAsia="Calibri" w:cs="Arial"/>
          <w:sz w:val="20"/>
          <w:szCs w:val="20"/>
        </w:rPr>
        <w:t xml:space="preserve">Turi būti galimybė siųsti SMS iš importuoto sąrašo dalimis, nustatant siuntimo pabaigos datą ir laiką. Abonementų duomenų sąrašą pateikia Klientas per tiesiogines sąsajas su Kliento informacinėmis sistemomis arba kitu Šalių susitarimu suderintu saugiu būdu. </w:t>
      </w:r>
    </w:p>
    <w:p w14:paraId="234ACBA4"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rPr>
        <w:t>Turi būti galimybė siųsti SMS, įterpiant kintamą informaciją (vardą, adresą, sumą ar pan.) iš duomenų bazės.</w:t>
      </w:r>
    </w:p>
    <w:p w14:paraId="07731604"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rPr>
        <w:t>Būtinas automatinis neteisingų numerių atrinkimas, kad jie būtų eliminuoti iš siunčiamo sąrašo.</w:t>
      </w:r>
    </w:p>
    <w:p w14:paraId="65205D36"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rPr>
        <w:lastRenderedPageBreak/>
        <w:t>Turi būti galimybė pasirinkti: šalinti ar palikti besidubliuojančius numerius, kai skiriasi kintamieji.</w:t>
      </w:r>
    </w:p>
    <w:p w14:paraId="25A4BE94"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b/>
          <w:sz w:val="20"/>
          <w:szCs w:val="20"/>
        </w:rPr>
      </w:pPr>
      <w:r w:rsidRPr="00E114B0">
        <w:rPr>
          <w:rFonts w:eastAsia="Calibri" w:cs="Arial"/>
          <w:sz w:val="20"/>
          <w:szCs w:val="20"/>
        </w:rPr>
        <w:t>Turi būti galimybė siųsti SMS pagal pateikiamus sąrašus įvairiais formatais (.</w:t>
      </w:r>
      <w:proofErr w:type="spellStart"/>
      <w:r w:rsidRPr="00E114B0">
        <w:rPr>
          <w:rFonts w:eastAsia="Calibri" w:cs="Arial"/>
          <w:sz w:val="20"/>
          <w:szCs w:val="20"/>
        </w:rPr>
        <w:t>csv</w:t>
      </w:r>
      <w:proofErr w:type="spellEnd"/>
      <w:r w:rsidRPr="00E114B0">
        <w:rPr>
          <w:rFonts w:eastAsia="Calibri" w:cs="Arial"/>
          <w:sz w:val="20"/>
          <w:szCs w:val="20"/>
        </w:rPr>
        <w:t>, .</w:t>
      </w:r>
      <w:proofErr w:type="spellStart"/>
      <w:r w:rsidRPr="00E114B0">
        <w:rPr>
          <w:rFonts w:eastAsia="Calibri" w:cs="Arial"/>
          <w:sz w:val="20"/>
          <w:szCs w:val="20"/>
        </w:rPr>
        <w:t>xls</w:t>
      </w:r>
      <w:proofErr w:type="spellEnd"/>
      <w:r w:rsidRPr="00E114B0">
        <w:rPr>
          <w:rFonts w:eastAsia="Calibri" w:cs="Arial"/>
          <w:sz w:val="20"/>
          <w:szCs w:val="20"/>
        </w:rPr>
        <w:t xml:space="preserve">, per sąsajas (angl. </w:t>
      </w:r>
      <w:proofErr w:type="spellStart"/>
      <w:r w:rsidRPr="00E114B0">
        <w:rPr>
          <w:rFonts w:eastAsia="Calibri" w:cs="Arial"/>
          <w:i/>
          <w:iCs/>
          <w:sz w:val="20"/>
          <w:szCs w:val="20"/>
        </w:rPr>
        <w:t>web-service</w:t>
      </w:r>
      <w:proofErr w:type="spellEnd"/>
      <w:r w:rsidRPr="00E114B0">
        <w:rPr>
          <w:rFonts w:eastAsia="Calibri" w:cs="Arial"/>
          <w:sz w:val="20"/>
          <w:szCs w:val="20"/>
        </w:rPr>
        <w:t>).</w:t>
      </w:r>
    </w:p>
    <w:p w14:paraId="3C300510" w14:textId="77777777" w:rsidR="00E114B0" w:rsidRPr="00E114B0" w:rsidRDefault="00E114B0" w:rsidP="00E114B0">
      <w:pPr>
        <w:numPr>
          <w:ilvl w:val="2"/>
          <w:numId w:val="47"/>
        </w:numPr>
        <w:tabs>
          <w:tab w:val="left" w:pos="851"/>
        </w:tabs>
        <w:ind w:left="0" w:firstLine="0"/>
        <w:contextualSpacing/>
        <w:jc w:val="both"/>
        <w:rPr>
          <w:rFonts w:eastAsia="Calibri" w:cs="Arial"/>
          <w:sz w:val="20"/>
          <w:szCs w:val="20"/>
        </w:rPr>
      </w:pPr>
      <w:r w:rsidRPr="00E114B0">
        <w:rPr>
          <w:rFonts w:eastAsia="Calibri" w:cs="Arial"/>
          <w:sz w:val="20"/>
          <w:szCs w:val="20"/>
        </w:rPr>
        <w:t xml:space="preserve">Turi būti galimybė integruoti Kliento </w:t>
      </w:r>
      <w:proofErr w:type="spellStart"/>
      <w:r w:rsidRPr="00E114B0">
        <w:rPr>
          <w:rFonts w:eastAsia="Calibri" w:cs="Arial"/>
          <w:sz w:val="20"/>
          <w:szCs w:val="20"/>
        </w:rPr>
        <w:t>web</w:t>
      </w:r>
      <w:proofErr w:type="spellEnd"/>
      <w:r w:rsidRPr="00E114B0">
        <w:rPr>
          <w:rFonts w:eastAsia="Calibri" w:cs="Arial"/>
          <w:sz w:val="20"/>
          <w:szCs w:val="20"/>
        </w:rPr>
        <w:t xml:space="preserve"> servisus, atlikti automatinį duomenų pasiėmimą, pristatymą, išsiuntimą įvairiais formatais. Suderintos informacijos pristatymas atgal į servisą SMS metodu (pvz. žinutės ID, Data, Statusas).</w:t>
      </w:r>
    </w:p>
    <w:p w14:paraId="193F13BA"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 xml:space="preserve">SMS galiojimo laikas – 24 val., t. y. jeigu SMS nebuvo išsiųsta per 24 val. nuo pateikimo, vėliau tokia SMS neturi būti išsiunčiama. </w:t>
      </w:r>
    </w:p>
    <w:p w14:paraId="23E4830A" w14:textId="77777777" w:rsidR="00E114B0" w:rsidRPr="00E114B0" w:rsidRDefault="00E114B0" w:rsidP="00E114B0">
      <w:pPr>
        <w:numPr>
          <w:ilvl w:val="2"/>
          <w:numId w:val="47"/>
        </w:numPr>
        <w:tabs>
          <w:tab w:val="left" w:pos="851"/>
        </w:tabs>
        <w:ind w:left="0" w:firstLine="0"/>
        <w:contextualSpacing/>
        <w:jc w:val="both"/>
        <w:rPr>
          <w:rFonts w:eastAsia="Calibri" w:cs="Arial"/>
          <w:sz w:val="20"/>
          <w:szCs w:val="20"/>
        </w:rPr>
      </w:pPr>
      <w:r w:rsidRPr="00E114B0">
        <w:rPr>
          <w:rFonts w:eastAsia="Calibri" w:cs="Arial"/>
          <w:sz w:val="20"/>
          <w:szCs w:val="20"/>
        </w:rPr>
        <w:t xml:space="preserve">SMS turi būti išsiųsta ne vėliau kaip per 1 val. nuo duomenų įkėlimo į SMS sistemą. SMS, kurios atiduodamos per </w:t>
      </w:r>
      <w:proofErr w:type="spellStart"/>
      <w:r w:rsidRPr="00E114B0">
        <w:rPr>
          <w:rFonts w:eastAsia="Calibri" w:cs="Arial"/>
          <w:sz w:val="20"/>
          <w:szCs w:val="20"/>
        </w:rPr>
        <w:t>web</w:t>
      </w:r>
      <w:proofErr w:type="spellEnd"/>
      <w:r w:rsidRPr="00E114B0">
        <w:rPr>
          <w:rFonts w:eastAsia="Calibri" w:cs="Arial"/>
          <w:sz w:val="20"/>
          <w:szCs w:val="20"/>
        </w:rPr>
        <w:t xml:space="preserve"> servisą, automatinis duomenų paėmimas, išsiuntimas turi vykti ne vėliau nei kas 10 min.</w:t>
      </w:r>
    </w:p>
    <w:p w14:paraId="1083E084" w14:textId="77777777" w:rsidR="00E114B0" w:rsidRPr="00E114B0" w:rsidRDefault="00E114B0" w:rsidP="00E114B0">
      <w:pPr>
        <w:numPr>
          <w:ilvl w:val="2"/>
          <w:numId w:val="47"/>
        </w:numPr>
        <w:tabs>
          <w:tab w:val="left" w:pos="851"/>
        </w:tabs>
        <w:ind w:left="0" w:firstLine="0"/>
        <w:contextualSpacing/>
        <w:rPr>
          <w:rFonts w:eastAsia="Calibri" w:cs="Arial"/>
          <w:sz w:val="20"/>
          <w:szCs w:val="20"/>
        </w:rPr>
      </w:pPr>
      <w:r w:rsidRPr="00E114B0">
        <w:rPr>
          <w:rFonts w:eastAsia="Calibri" w:cs="Arial"/>
          <w:sz w:val="20"/>
          <w:szCs w:val="20"/>
        </w:rPr>
        <w:t>Turi būti galimybė išsiųsti ne mažiau kaip 100 000 SMS per 60 min.</w:t>
      </w:r>
    </w:p>
    <w:p w14:paraId="2E48DF2D"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 xml:space="preserve">Trumpųjų žinučių užklausos turi būti vykdomos per HTTPS arba SMPP protokolus, duomenų formatas – XML arba lygiavertis. </w:t>
      </w:r>
    </w:p>
    <w:p w14:paraId="3CA6962B"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Turi būti užtikrintas SMS siuntimas pagal vieningą telefono Nr. formatą +[šalies kodas][telefono numeris].</w:t>
      </w:r>
    </w:p>
    <w:p w14:paraId="5DDBBAC6"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 xml:space="preserve">Turi būti užtikrintas išsiųstų SMS duomenų bazės kaupimas ir galimybė gauti reikiamas ataskaitas. Duomenys saugomi pas Paslaugų teikėją (savitarnos įrankyje) iki 3 mėnesių. Po 3 mėnesių duomenys turi būti ištrinami arba </w:t>
      </w:r>
      <w:proofErr w:type="spellStart"/>
      <w:r w:rsidRPr="00E114B0">
        <w:rPr>
          <w:rFonts w:eastAsia="Calibri" w:cs="Arial"/>
          <w:sz w:val="20"/>
          <w:szCs w:val="20"/>
        </w:rPr>
        <w:t>anonimizuojami</w:t>
      </w:r>
      <w:proofErr w:type="spellEnd"/>
      <w:r w:rsidRPr="00E114B0">
        <w:rPr>
          <w:rFonts w:eastAsia="Calibri" w:cs="Arial"/>
          <w:sz w:val="20"/>
          <w:szCs w:val="20"/>
        </w:rPr>
        <w:t xml:space="preserve"> pagal BDAR reikalavimus. SMS monitoringo ataskaitose </w:t>
      </w:r>
      <w:proofErr w:type="spellStart"/>
      <w:r w:rsidRPr="00E114B0">
        <w:rPr>
          <w:rFonts w:eastAsia="Calibri" w:cs="Arial"/>
          <w:sz w:val="20"/>
          <w:szCs w:val="20"/>
        </w:rPr>
        <w:t>on</w:t>
      </w:r>
      <w:proofErr w:type="spellEnd"/>
      <w:r w:rsidRPr="00E114B0">
        <w:rPr>
          <w:rFonts w:eastAsia="Calibri" w:cs="Arial"/>
          <w:sz w:val="20"/>
          <w:szCs w:val="20"/>
        </w:rPr>
        <w:t>-line režimu turi matytis siunčiamos komunikacijos kiekiai, SMS turinys, SMS statusai (pristatyta / nepristatyta) už pasirinktą laikotarpį.</w:t>
      </w:r>
    </w:p>
    <w:p w14:paraId="51991EE3"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Paslaugų teikėjas turi užtikrinti griežtą duomenų apsaugą, siekiant, kad bet kokiu būdu išreikšta informacija (rašytinė, žodinė, elektroninė, vizualinė) nebūtų atskleista trečiosioms šalims ar naudojama kitais tikslais nei Paslaugų suteikimui.</w:t>
      </w:r>
    </w:p>
    <w:p w14:paraId="7A42C5F3"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Paslaugų teikėjas turi turėti tiesioginius susijungimus su Lietuvos operatoriais (pasirašytas galiojančias sutartis).</w:t>
      </w:r>
    </w:p>
    <w:p w14:paraId="6EB0F329"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SMS, siunčiamos per Lietuvos operatorių telekomunikacijos tinklus (numerio formatas +370[telefono numeris]), neapmokestinamos tais atvejais, kai jos nebuvo pristatytos.</w:t>
      </w:r>
    </w:p>
    <w:p w14:paraId="156D5DB7"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Paslaugų teikimui naudojamos techninės ar programinės įrangos gamintojas ar jį kontroliuojantis asmuo neturi būti registruotas (jeigu gamintojas ar jį kontroliuojantis asmuo yra fizinis asmuo – nuolat gyvenantis ar turintis pilietybę) valstybėse ar teritorijose, nurodytose aktualios redakcijos Valstybių ar teritorijų, kurių tiekėjai, jų subtiekėjai, ūkio subjektai, kurių pajėgumais yra remiamasi, gamintojai, techninės ar programinės įrangos priežiūrą ar palaikymą vykdantys asmenys ar juos kontroliuojantys asmenys nelaikomi patikimais, sąraše, patvirtintame 2022 m. kovo 30 d. Lietuvos Respublikos Vyriausybės nutarimu Nr. 28.</w:t>
      </w:r>
    </w:p>
    <w:p w14:paraId="1FB0E5A9" w14:textId="77777777" w:rsidR="00E114B0" w:rsidRPr="00E114B0" w:rsidRDefault="00E114B0"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E114B0">
        <w:rPr>
          <w:rFonts w:eastAsia="Calibri" w:cs="Arial"/>
          <w:sz w:val="20"/>
          <w:szCs w:val="20"/>
        </w:rPr>
        <w:t xml:space="preserve">Turi būti dvipusės komunikacijos galimybė, t. y. galimybė gauti atsakymą iš abonento per tiesioginę sąsają naudojant ilgąjį +370 numerį (angl. </w:t>
      </w:r>
      <w:proofErr w:type="spellStart"/>
      <w:r w:rsidRPr="00E114B0">
        <w:rPr>
          <w:rFonts w:eastAsia="Calibri" w:cs="Arial"/>
          <w:i/>
          <w:iCs/>
          <w:sz w:val="20"/>
          <w:szCs w:val="20"/>
        </w:rPr>
        <w:t>Application</w:t>
      </w:r>
      <w:proofErr w:type="spellEnd"/>
      <w:r w:rsidRPr="00E114B0">
        <w:rPr>
          <w:rFonts w:eastAsia="Calibri" w:cs="Arial"/>
          <w:i/>
          <w:iCs/>
          <w:sz w:val="20"/>
          <w:szCs w:val="20"/>
        </w:rPr>
        <w:t xml:space="preserve"> </w:t>
      </w:r>
      <w:proofErr w:type="spellStart"/>
      <w:r w:rsidRPr="00E114B0">
        <w:rPr>
          <w:rFonts w:eastAsia="Calibri" w:cs="Arial"/>
          <w:i/>
          <w:iCs/>
          <w:sz w:val="20"/>
          <w:szCs w:val="20"/>
        </w:rPr>
        <w:t>programming</w:t>
      </w:r>
      <w:proofErr w:type="spellEnd"/>
      <w:r w:rsidRPr="00E114B0">
        <w:rPr>
          <w:rFonts w:eastAsia="Calibri" w:cs="Arial"/>
          <w:i/>
          <w:iCs/>
          <w:sz w:val="20"/>
          <w:szCs w:val="20"/>
        </w:rPr>
        <w:t xml:space="preserve"> </w:t>
      </w:r>
      <w:proofErr w:type="spellStart"/>
      <w:r w:rsidRPr="00E114B0">
        <w:rPr>
          <w:rFonts w:eastAsia="Calibri" w:cs="Arial"/>
          <w:i/>
          <w:iCs/>
          <w:sz w:val="20"/>
          <w:szCs w:val="20"/>
        </w:rPr>
        <w:t>interface</w:t>
      </w:r>
      <w:proofErr w:type="spellEnd"/>
      <w:r w:rsidRPr="00E114B0">
        <w:rPr>
          <w:rFonts w:eastAsia="Calibri" w:cs="Arial"/>
          <w:sz w:val="20"/>
          <w:szCs w:val="20"/>
        </w:rPr>
        <w:t>) (dvipusės komunikacijos funkcionalumas, gaunamo atsakymo atvaizdavimas portale).</w:t>
      </w:r>
    </w:p>
    <w:p w14:paraId="6067565D" w14:textId="2ADB2AD5" w:rsidR="00E114B0" w:rsidRPr="00E114B0" w:rsidRDefault="00893421" w:rsidP="00E114B0">
      <w:pPr>
        <w:numPr>
          <w:ilvl w:val="2"/>
          <w:numId w:val="47"/>
        </w:numPr>
        <w:tabs>
          <w:tab w:val="left" w:pos="851"/>
        </w:tabs>
        <w:spacing w:before="60" w:after="60" w:line="259" w:lineRule="auto"/>
        <w:ind w:left="0" w:firstLine="0"/>
        <w:contextualSpacing/>
        <w:jc w:val="both"/>
        <w:rPr>
          <w:rFonts w:eastAsia="Calibri" w:cs="Arial"/>
          <w:sz w:val="20"/>
          <w:szCs w:val="20"/>
        </w:rPr>
      </w:pPr>
      <w:r w:rsidRPr="00C86FB5">
        <w:rPr>
          <w:rFonts w:eastAsia="Arial" w:cs="Arial"/>
          <w:sz w:val="20"/>
          <w:szCs w:val="20"/>
        </w:rPr>
        <w:t>Paslaugų teikėjo informacijos saugumas turi būti valdomas</w:t>
      </w:r>
      <w:r w:rsidR="00072999">
        <w:rPr>
          <w:rFonts w:eastAsia="Arial" w:cs="Arial"/>
          <w:sz w:val="20"/>
          <w:szCs w:val="20"/>
        </w:rPr>
        <w:t xml:space="preserve"> ir Paslaugos teikiamos</w:t>
      </w:r>
      <w:r w:rsidRPr="00C86FB5">
        <w:rPr>
          <w:rFonts w:eastAsia="Arial" w:cs="Arial"/>
          <w:sz w:val="20"/>
          <w:szCs w:val="20"/>
        </w:rPr>
        <w:t xml:space="preserve"> vadovaujantis ISO/IEC 27001 informacijos saugumo valdymo standartu</w:t>
      </w:r>
      <w:r w:rsidR="00072999">
        <w:rPr>
          <w:rFonts w:eastAsia="Arial" w:cs="Arial"/>
          <w:sz w:val="20"/>
          <w:szCs w:val="20"/>
        </w:rPr>
        <w:t xml:space="preserve"> ar lygiaverčiu</w:t>
      </w:r>
      <w:r w:rsidR="00E114B0" w:rsidRPr="00E114B0">
        <w:rPr>
          <w:rFonts w:eastAsia="Calibri" w:cs="Arial"/>
          <w:sz w:val="20"/>
          <w:szCs w:val="20"/>
        </w:rPr>
        <w:t>.</w:t>
      </w:r>
    </w:p>
    <w:p w14:paraId="490C63CD" w14:textId="77777777" w:rsidR="00E114B0" w:rsidRPr="00E114B0" w:rsidRDefault="00E114B0" w:rsidP="00E114B0">
      <w:pPr>
        <w:tabs>
          <w:tab w:val="left" w:pos="630"/>
        </w:tabs>
        <w:ind w:firstLine="0"/>
        <w:jc w:val="both"/>
        <w:rPr>
          <w:rFonts w:eastAsia="Calibri" w:cs="Arial"/>
          <w:color w:val="000000"/>
          <w:sz w:val="20"/>
          <w:szCs w:val="20"/>
        </w:rPr>
      </w:pPr>
    </w:p>
    <w:p w14:paraId="7B5D8BB5" w14:textId="77777777" w:rsidR="00E114B0" w:rsidRPr="00E114B0" w:rsidRDefault="00E114B0" w:rsidP="00E114B0">
      <w:pPr>
        <w:numPr>
          <w:ilvl w:val="0"/>
          <w:numId w:val="34"/>
        </w:numPr>
        <w:pBdr>
          <w:top w:val="single" w:sz="4" w:space="1" w:color="auto"/>
          <w:bottom w:val="single" w:sz="4" w:space="1" w:color="auto"/>
        </w:pBdr>
        <w:tabs>
          <w:tab w:val="left" w:pos="284"/>
          <w:tab w:val="left" w:pos="360"/>
        </w:tabs>
        <w:spacing w:before="60" w:after="60"/>
        <w:ind w:left="0" w:firstLine="0"/>
        <w:contextualSpacing/>
        <w:jc w:val="both"/>
        <w:rPr>
          <w:rFonts w:eastAsia="Calibri" w:cs="Arial"/>
          <w:b/>
          <w:sz w:val="20"/>
          <w:szCs w:val="20"/>
        </w:rPr>
      </w:pPr>
      <w:r w:rsidRPr="00E114B0">
        <w:rPr>
          <w:rFonts w:eastAsia="Calibri" w:cs="Arial"/>
          <w:b/>
          <w:sz w:val="20"/>
          <w:szCs w:val="20"/>
        </w:rPr>
        <w:t xml:space="preserve">PASLAUGŲ VYKDYMO TVARKA IR TERMINAI </w:t>
      </w:r>
    </w:p>
    <w:p w14:paraId="4EC59B0F" w14:textId="77777777" w:rsidR="00E114B0" w:rsidRPr="00E114B0" w:rsidRDefault="00E114B0" w:rsidP="00E114B0">
      <w:pPr>
        <w:numPr>
          <w:ilvl w:val="1"/>
          <w:numId w:val="48"/>
        </w:numPr>
        <w:tabs>
          <w:tab w:val="left" w:pos="851"/>
        </w:tabs>
        <w:ind w:left="0" w:firstLine="0"/>
        <w:contextualSpacing/>
        <w:jc w:val="both"/>
        <w:rPr>
          <w:rFonts w:eastAsia="Calibri" w:cs="Arial"/>
          <w:sz w:val="20"/>
          <w:szCs w:val="20"/>
        </w:rPr>
      </w:pPr>
      <w:bookmarkStart w:id="6" w:name="_Hlk74747395"/>
      <w:r w:rsidRPr="00E114B0">
        <w:rPr>
          <w:rFonts w:eastAsia="Calibri" w:cs="Arial"/>
          <w:sz w:val="20"/>
          <w:szCs w:val="20"/>
        </w:rPr>
        <w:t>Paslaugų teikėjas Paslaugas privalo pradėti teikti (perimti Paslaugų teikimą) ne vėliau kaip per 7 (septynias) kalendorines dienas nuo Sutarties pasirašymo</w:t>
      </w:r>
      <w:r w:rsidRPr="00E114B0">
        <w:rPr>
          <w:rFonts w:eastAsia="Times New Roman" w:cs="Arial"/>
        </w:rPr>
        <w:t xml:space="preserve"> </w:t>
      </w:r>
      <w:r w:rsidRPr="00E114B0">
        <w:rPr>
          <w:rFonts w:eastAsia="Calibri" w:cs="Arial"/>
          <w:sz w:val="20"/>
          <w:szCs w:val="20"/>
        </w:rPr>
        <w:t>ir Kliento naudojamų sąsajų detalių aprašymų pateikimo dienos.</w:t>
      </w:r>
    </w:p>
    <w:p w14:paraId="0DDA757B" w14:textId="77777777" w:rsidR="00E114B0" w:rsidRPr="00E114B0" w:rsidRDefault="00E114B0" w:rsidP="00E114B0">
      <w:pPr>
        <w:numPr>
          <w:ilvl w:val="1"/>
          <w:numId w:val="48"/>
        </w:numPr>
        <w:tabs>
          <w:tab w:val="left" w:pos="851"/>
        </w:tabs>
        <w:ind w:left="0" w:firstLine="0"/>
        <w:contextualSpacing/>
        <w:jc w:val="both"/>
        <w:rPr>
          <w:rFonts w:eastAsia="Calibri" w:cs="Arial"/>
          <w:sz w:val="20"/>
          <w:szCs w:val="20"/>
        </w:rPr>
      </w:pPr>
      <w:r w:rsidRPr="00E114B0">
        <w:rPr>
          <w:rFonts w:eastAsia="Calibri" w:cs="Arial"/>
          <w:sz w:val="20"/>
          <w:szCs w:val="20"/>
        </w:rPr>
        <w:t xml:space="preserve">Kitą dieną po Sutarties pasirašymo Klientas Paslaugų teikėjui pateiks dokumentaciją ir prisijungimus prie sąsajų (angl. </w:t>
      </w:r>
      <w:proofErr w:type="spellStart"/>
      <w:r w:rsidRPr="00E114B0">
        <w:rPr>
          <w:rFonts w:eastAsia="Calibri" w:cs="Arial"/>
          <w:i/>
          <w:iCs/>
          <w:sz w:val="20"/>
          <w:szCs w:val="20"/>
        </w:rPr>
        <w:t>web-service</w:t>
      </w:r>
      <w:proofErr w:type="spellEnd"/>
      <w:r w:rsidRPr="00E114B0">
        <w:rPr>
          <w:rFonts w:eastAsia="Calibri" w:cs="Arial"/>
          <w:sz w:val="20"/>
          <w:szCs w:val="20"/>
        </w:rPr>
        <w:t xml:space="preserve">), reikalingus Paslaugų teikimui. </w:t>
      </w:r>
    </w:p>
    <w:p w14:paraId="10D999CC" w14:textId="77777777" w:rsidR="00E114B0" w:rsidRPr="00E114B0" w:rsidRDefault="00E114B0" w:rsidP="00E114B0">
      <w:pPr>
        <w:numPr>
          <w:ilvl w:val="1"/>
          <w:numId w:val="48"/>
        </w:numPr>
        <w:tabs>
          <w:tab w:val="left" w:pos="851"/>
        </w:tabs>
        <w:ind w:left="0" w:firstLine="0"/>
        <w:contextualSpacing/>
        <w:jc w:val="both"/>
        <w:rPr>
          <w:rFonts w:eastAsia="Calibri" w:cs="Arial"/>
          <w:sz w:val="20"/>
          <w:szCs w:val="20"/>
        </w:rPr>
      </w:pPr>
      <w:r w:rsidRPr="00E114B0">
        <w:rPr>
          <w:rFonts w:eastAsia="Calibri" w:cs="Arial"/>
          <w:sz w:val="20"/>
          <w:szCs w:val="20"/>
        </w:rPr>
        <w:t>Paslaugų perėmimo kaštai tenka Paslaugų teikėjui.</w:t>
      </w:r>
    </w:p>
    <w:p w14:paraId="06EDDDBC" w14:textId="77777777" w:rsidR="00E114B0" w:rsidRPr="00E114B0" w:rsidRDefault="00E114B0" w:rsidP="00E114B0">
      <w:pPr>
        <w:numPr>
          <w:ilvl w:val="1"/>
          <w:numId w:val="48"/>
        </w:numPr>
        <w:tabs>
          <w:tab w:val="left" w:pos="851"/>
        </w:tabs>
        <w:ind w:left="0" w:firstLine="0"/>
        <w:contextualSpacing/>
        <w:jc w:val="both"/>
        <w:rPr>
          <w:rFonts w:eastAsia="Calibri" w:cs="Arial"/>
          <w:sz w:val="20"/>
          <w:szCs w:val="20"/>
        </w:rPr>
      </w:pPr>
      <w:r w:rsidRPr="00E114B0">
        <w:rPr>
          <w:rFonts w:eastAsia="Calibri" w:cs="Arial"/>
          <w:sz w:val="20"/>
          <w:szCs w:val="20"/>
        </w:rPr>
        <w:t xml:space="preserve">Paslaugų teikimas turi būti nepertraukiamas visą Sutarties galiojimo laikotarpį. </w:t>
      </w:r>
    </w:p>
    <w:p w14:paraId="6E6038BB" w14:textId="77777777" w:rsidR="00E114B0" w:rsidRPr="00E114B0" w:rsidRDefault="00E114B0" w:rsidP="00072999">
      <w:pPr>
        <w:numPr>
          <w:ilvl w:val="1"/>
          <w:numId w:val="48"/>
        </w:numPr>
        <w:tabs>
          <w:tab w:val="left" w:pos="851"/>
        </w:tabs>
        <w:ind w:left="0" w:firstLine="0"/>
        <w:contextualSpacing/>
        <w:rPr>
          <w:rFonts w:eastAsia="Calibri" w:cs="Arial"/>
          <w:sz w:val="20"/>
          <w:szCs w:val="20"/>
        </w:rPr>
      </w:pPr>
      <w:r w:rsidRPr="00E114B0">
        <w:rPr>
          <w:rFonts w:eastAsia="Calibri" w:cs="Arial"/>
          <w:sz w:val="20"/>
          <w:szCs w:val="20"/>
        </w:rPr>
        <w:t>Paslaugų teikimo laikotarpis 36 mėn.</w:t>
      </w:r>
    </w:p>
    <w:p w14:paraId="7C6D4A0D" w14:textId="77777777" w:rsidR="00E114B0" w:rsidRPr="00E114B0" w:rsidRDefault="00E114B0" w:rsidP="00E114B0">
      <w:pPr>
        <w:tabs>
          <w:tab w:val="left" w:pos="851"/>
        </w:tabs>
        <w:ind w:firstLine="0"/>
        <w:contextualSpacing/>
        <w:jc w:val="both"/>
        <w:rPr>
          <w:rFonts w:eastAsia="Calibri" w:cs="Arial"/>
          <w:sz w:val="20"/>
          <w:szCs w:val="20"/>
        </w:rPr>
      </w:pPr>
    </w:p>
    <w:bookmarkEnd w:id="6"/>
    <w:p w14:paraId="07BED920" w14:textId="77777777" w:rsidR="00E114B0" w:rsidRPr="00E114B0" w:rsidRDefault="00E114B0" w:rsidP="00E114B0">
      <w:pPr>
        <w:numPr>
          <w:ilvl w:val="0"/>
          <w:numId w:val="35"/>
        </w:numPr>
        <w:pBdr>
          <w:top w:val="single" w:sz="4" w:space="1" w:color="auto"/>
          <w:bottom w:val="single" w:sz="4" w:space="1" w:color="auto"/>
        </w:pBdr>
        <w:tabs>
          <w:tab w:val="left" w:pos="360"/>
        </w:tabs>
        <w:spacing w:before="60" w:after="60"/>
        <w:ind w:left="0" w:firstLine="0"/>
        <w:contextualSpacing/>
        <w:jc w:val="both"/>
        <w:rPr>
          <w:rFonts w:eastAsia="Calibri" w:cs="Arial"/>
          <w:b/>
          <w:sz w:val="20"/>
          <w:szCs w:val="20"/>
        </w:rPr>
      </w:pPr>
      <w:r w:rsidRPr="00E114B0">
        <w:rPr>
          <w:rFonts w:eastAsia="Calibri" w:cs="Arial"/>
          <w:b/>
          <w:sz w:val="20"/>
          <w:szCs w:val="20"/>
        </w:rPr>
        <w:t>KOKYBĖ IR TRŪKUMŲ PAŠALINIMAS</w:t>
      </w:r>
    </w:p>
    <w:p w14:paraId="3F9C529A" w14:textId="77777777" w:rsidR="00E114B0" w:rsidRPr="00E114B0" w:rsidRDefault="00E114B0" w:rsidP="00072999">
      <w:pPr>
        <w:numPr>
          <w:ilvl w:val="1"/>
          <w:numId w:val="49"/>
        </w:numPr>
        <w:tabs>
          <w:tab w:val="left" w:pos="709"/>
        </w:tabs>
        <w:ind w:left="0" w:firstLine="0"/>
        <w:contextualSpacing/>
        <w:rPr>
          <w:rFonts w:eastAsia="Calibri" w:cs="Arial"/>
          <w:sz w:val="20"/>
          <w:szCs w:val="20"/>
        </w:rPr>
      </w:pPr>
      <w:r w:rsidRPr="00E114B0">
        <w:rPr>
          <w:rFonts w:eastAsia="Calibri" w:cs="Arial"/>
          <w:sz w:val="20"/>
          <w:szCs w:val="20"/>
        </w:rPr>
        <w:t>SMS siuntimo ir SMS atsakymų surinkimo paslaugos teikiamos visą parą, visomis dienomis nuo 00:00 val. iki 24:00 val.</w:t>
      </w:r>
    </w:p>
    <w:p w14:paraId="6B19BDB4" w14:textId="77777777" w:rsidR="00E114B0" w:rsidRPr="00E114B0" w:rsidRDefault="00E114B0" w:rsidP="00E114B0">
      <w:pPr>
        <w:numPr>
          <w:ilvl w:val="1"/>
          <w:numId w:val="49"/>
        </w:numPr>
        <w:tabs>
          <w:tab w:val="left" w:pos="709"/>
        </w:tabs>
        <w:spacing w:after="200" w:line="276" w:lineRule="auto"/>
        <w:ind w:left="0" w:firstLine="0"/>
        <w:contextualSpacing/>
        <w:jc w:val="both"/>
        <w:rPr>
          <w:rFonts w:eastAsia="Calibri" w:cs="Arial"/>
          <w:sz w:val="20"/>
          <w:szCs w:val="20"/>
        </w:rPr>
      </w:pPr>
      <w:r w:rsidRPr="00E114B0">
        <w:rPr>
          <w:rFonts w:eastAsia="Calibri" w:cs="Arial"/>
          <w:sz w:val="20"/>
          <w:szCs w:val="20"/>
        </w:rPr>
        <w:t>Paslaugų teikėjas turi užtikrinti teikiamų Paslaugų kokybę, pranešimų pristatymo operatyvumą bei asmens duomenų apsaugą.</w:t>
      </w:r>
    </w:p>
    <w:p w14:paraId="558F8179" w14:textId="77777777" w:rsidR="00E114B0" w:rsidRPr="00E114B0" w:rsidRDefault="00E114B0" w:rsidP="00E114B0">
      <w:pPr>
        <w:numPr>
          <w:ilvl w:val="1"/>
          <w:numId w:val="49"/>
        </w:numPr>
        <w:tabs>
          <w:tab w:val="left" w:pos="709"/>
        </w:tabs>
        <w:spacing w:after="200" w:line="276" w:lineRule="auto"/>
        <w:ind w:left="0" w:firstLine="0"/>
        <w:contextualSpacing/>
        <w:jc w:val="both"/>
        <w:rPr>
          <w:rFonts w:eastAsia="Calibri" w:cs="Arial"/>
          <w:sz w:val="20"/>
          <w:szCs w:val="20"/>
        </w:rPr>
      </w:pPr>
      <w:r w:rsidRPr="00E114B0">
        <w:rPr>
          <w:rFonts w:eastAsia="Calibri" w:cs="Arial"/>
          <w:sz w:val="20"/>
          <w:szCs w:val="20"/>
        </w:rPr>
        <w:t>Paslaugų teikėjas, prieš vykdydamas bet kokius veiksmus, galinčius turėti įtakos Paslaugų teikimui (profilaktinius darbus ir pan.), ne vėliau kaip prieš 7 (septynias) kalendorines dienas informuoja apie tai Klientą. Bet kokie darbai, galintys daryti įtaką Paslaugų kokybei, gali būti vykdomi tik su Klientu suderintu metu.</w:t>
      </w:r>
      <w:bookmarkStart w:id="7" w:name="_Hlk125356592"/>
    </w:p>
    <w:p w14:paraId="7D66EC20" w14:textId="77777777" w:rsidR="00E114B0" w:rsidRPr="00E114B0" w:rsidRDefault="00E114B0" w:rsidP="00E114B0">
      <w:pPr>
        <w:numPr>
          <w:ilvl w:val="1"/>
          <w:numId w:val="49"/>
        </w:numPr>
        <w:tabs>
          <w:tab w:val="left" w:pos="709"/>
        </w:tabs>
        <w:spacing w:after="200" w:line="276" w:lineRule="auto"/>
        <w:ind w:left="0" w:firstLine="0"/>
        <w:contextualSpacing/>
        <w:jc w:val="both"/>
        <w:rPr>
          <w:rFonts w:eastAsia="Calibri" w:cs="Arial"/>
          <w:sz w:val="20"/>
          <w:szCs w:val="20"/>
        </w:rPr>
      </w:pPr>
      <w:r w:rsidRPr="00E114B0">
        <w:rPr>
          <w:rFonts w:eastAsia="Calibri" w:cs="Arial"/>
          <w:sz w:val="20"/>
          <w:szCs w:val="20"/>
        </w:rPr>
        <w:t xml:space="preserve">Nustatyti Paslaugų trūkumai turi būti šalinami ne ilgiau kaip per 4 valandas nuo informacijos apie trūkumus gavimo momento, ir ne ilgiau kaip per 24 valandas, jeigu nustatytas trūkumas, kad SMS nėra </w:t>
      </w:r>
      <w:r w:rsidRPr="00E114B0">
        <w:rPr>
          <w:rFonts w:eastAsia="Calibri" w:cs="Arial"/>
          <w:sz w:val="20"/>
          <w:szCs w:val="20"/>
        </w:rPr>
        <w:lastRenderedPageBreak/>
        <w:t xml:space="preserve">siunčiamos. Įvykus pakartotiniam gedimui, Klientas turi teisę pareikalauti, o Paslaugų teikėjas privalo pateikti rašytinę priežasties analizę (angl. </w:t>
      </w:r>
      <w:proofErr w:type="spellStart"/>
      <w:r w:rsidRPr="00E114B0">
        <w:rPr>
          <w:rFonts w:eastAsia="Calibri" w:cs="Arial"/>
          <w:i/>
          <w:iCs/>
          <w:sz w:val="20"/>
          <w:szCs w:val="20"/>
        </w:rPr>
        <w:t>Root</w:t>
      </w:r>
      <w:proofErr w:type="spellEnd"/>
      <w:r w:rsidRPr="00E114B0">
        <w:rPr>
          <w:rFonts w:eastAsia="Calibri" w:cs="Arial"/>
          <w:i/>
          <w:iCs/>
          <w:sz w:val="20"/>
          <w:szCs w:val="20"/>
        </w:rPr>
        <w:t xml:space="preserve"> </w:t>
      </w:r>
      <w:proofErr w:type="spellStart"/>
      <w:r w:rsidRPr="00E114B0">
        <w:rPr>
          <w:rFonts w:eastAsia="Calibri" w:cs="Arial"/>
          <w:i/>
          <w:iCs/>
          <w:sz w:val="20"/>
          <w:szCs w:val="20"/>
        </w:rPr>
        <w:t>Cause</w:t>
      </w:r>
      <w:proofErr w:type="spellEnd"/>
      <w:r w:rsidRPr="00E114B0">
        <w:rPr>
          <w:rFonts w:eastAsia="Calibri" w:cs="Arial"/>
          <w:i/>
          <w:iCs/>
          <w:sz w:val="20"/>
          <w:szCs w:val="20"/>
        </w:rPr>
        <w:t xml:space="preserve"> </w:t>
      </w:r>
      <w:proofErr w:type="spellStart"/>
      <w:r w:rsidRPr="00E114B0">
        <w:rPr>
          <w:rFonts w:eastAsia="Calibri" w:cs="Arial"/>
          <w:i/>
          <w:iCs/>
          <w:sz w:val="20"/>
          <w:szCs w:val="20"/>
        </w:rPr>
        <w:t>Analysis</w:t>
      </w:r>
      <w:proofErr w:type="spellEnd"/>
      <w:r w:rsidRPr="00E114B0">
        <w:rPr>
          <w:rFonts w:eastAsia="Calibri" w:cs="Arial"/>
          <w:sz w:val="20"/>
          <w:szCs w:val="20"/>
        </w:rPr>
        <w:t>).</w:t>
      </w:r>
    </w:p>
    <w:bookmarkEnd w:id="7"/>
    <w:p w14:paraId="707D7A6A" w14:textId="77777777" w:rsidR="00E114B0" w:rsidRPr="00E114B0" w:rsidRDefault="00E114B0" w:rsidP="00E114B0">
      <w:pPr>
        <w:numPr>
          <w:ilvl w:val="0"/>
          <w:numId w:val="36"/>
        </w:numPr>
        <w:pBdr>
          <w:top w:val="single" w:sz="4" w:space="1" w:color="auto"/>
          <w:bottom w:val="single" w:sz="4" w:space="1" w:color="auto"/>
        </w:pBdr>
        <w:tabs>
          <w:tab w:val="left" w:pos="360"/>
        </w:tabs>
        <w:spacing w:before="60" w:after="60"/>
        <w:ind w:left="0" w:firstLine="0"/>
        <w:jc w:val="both"/>
        <w:rPr>
          <w:rFonts w:eastAsia="Calibri" w:cs="Arial"/>
          <w:b/>
          <w:sz w:val="20"/>
          <w:szCs w:val="20"/>
        </w:rPr>
      </w:pPr>
      <w:r w:rsidRPr="00E114B0">
        <w:rPr>
          <w:rFonts w:eastAsia="Calibri" w:cs="Arial"/>
          <w:b/>
          <w:sz w:val="20"/>
          <w:szCs w:val="20"/>
        </w:rPr>
        <w:t>APMOKĖJIMO SĄLYGOS</w:t>
      </w:r>
    </w:p>
    <w:p w14:paraId="18CE18D7" w14:textId="77777777" w:rsidR="00E114B0" w:rsidRPr="00E114B0" w:rsidRDefault="00E114B0" w:rsidP="00E114B0">
      <w:pPr>
        <w:numPr>
          <w:ilvl w:val="1"/>
          <w:numId w:val="36"/>
        </w:numPr>
        <w:tabs>
          <w:tab w:val="left" w:pos="0"/>
          <w:tab w:val="left" w:pos="567"/>
        </w:tabs>
        <w:spacing w:before="60" w:after="60"/>
        <w:ind w:left="0" w:firstLine="0"/>
        <w:contextualSpacing/>
        <w:jc w:val="both"/>
        <w:rPr>
          <w:rFonts w:eastAsia="Calibri" w:cs="Arial"/>
          <w:sz w:val="20"/>
          <w:szCs w:val="20"/>
        </w:rPr>
      </w:pPr>
      <w:r w:rsidRPr="00E114B0">
        <w:rPr>
          <w:rFonts w:eastAsia="Calibri" w:cs="Arial"/>
          <w:sz w:val="20"/>
          <w:szCs w:val="20"/>
        </w:rPr>
        <w:t xml:space="preserve">Klientas sumoka Paslaugų teikėjui už </w:t>
      </w:r>
      <w:sdt>
        <w:sdtPr>
          <w:rPr>
            <w:rFonts w:eastAsia="Calibri" w:cs="Arial"/>
            <w:sz w:val="20"/>
            <w:szCs w:val="20"/>
          </w:rPr>
          <w:id w:val="140620830"/>
          <w:placeholder>
            <w:docPart w:val="DBA91FABBB6A478285E6BFF85E885E6C"/>
          </w:placeholder>
          <w:dropDownList>
            <w:listItem w:value="[Pasirinkite]"/>
            <w:listItem w:displayText="faktiškai" w:value="faktiškai"/>
            <w:listItem w:displayText="faktiškai per praėjusį mėnesį  " w:value="faktiškai per praėjusį mėnesį  "/>
          </w:dropDownList>
        </w:sdtPr>
        <w:sdtEndPr/>
        <w:sdtContent>
          <w:r w:rsidRPr="00E114B0">
            <w:rPr>
              <w:rFonts w:eastAsia="Calibri" w:cs="Arial"/>
              <w:sz w:val="20"/>
              <w:szCs w:val="20"/>
            </w:rPr>
            <w:t xml:space="preserve">faktiškai per praėjusį mėnesį  </w:t>
          </w:r>
        </w:sdtContent>
      </w:sdt>
      <w:r w:rsidRPr="00E114B0">
        <w:rPr>
          <w:rFonts w:eastAsia="Calibri" w:cs="Arial"/>
          <w:sz w:val="20"/>
          <w:szCs w:val="20"/>
        </w:rPr>
        <w:t xml:space="preserve">suteiktas kokybiškas Paslaugas per </w:t>
      </w:r>
      <w:sdt>
        <w:sdtPr>
          <w:rPr>
            <w:rFonts w:eastAsia="Calibri" w:cs="Arial"/>
            <w:bCs/>
            <w:sz w:val="20"/>
            <w:szCs w:val="20"/>
          </w:rPr>
          <w:id w:val="1147629138"/>
          <w:placeholder>
            <w:docPart w:val="0956BC5A79074FADAF84493F7F9F1A6B"/>
          </w:placeholder>
          <w:text/>
        </w:sdtPr>
        <w:sdtEndPr/>
        <w:sdtContent>
          <w:r w:rsidRPr="00E114B0">
            <w:rPr>
              <w:rFonts w:eastAsia="Calibri" w:cs="Arial"/>
              <w:bCs/>
              <w:sz w:val="20"/>
              <w:szCs w:val="20"/>
            </w:rPr>
            <w:t>30</w:t>
          </w:r>
        </w:sdtContent>
      </w:sdt>
      <w:r w:rsidRPr="00E114B0">
        <w:rPr>
          <w:rFonts w:eastAsia="Calibri" w:cs="Arial"/>
          <w:bCs/>
          <w:sz w:val="20"/>
          <w:szCs w:val="20"/>
        </w:rPr>
        <w:t xml:space="preserve"> </w:t>
      </w:r>
      <w:sdt>
        <w:sdtPr>
          <w:rPr>
            <w:rFonts w:eastAsia="Calibri" w:cs="Arial"/>
            <w:sz w:val="20"/>
            <w:szCs w:val="20"/>
          </w:rPr>
          <w:id w:val="-1669780249"/>
          <w:placeholder>
            <w:docPart w:val="025398869A844E52B03A4A77980D0B8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E114B0">
            <w:rPr>
              <w:rFonts w:eastAsia="Calibri" w:cs="Arial"/>
              <w:sz w:val="20"/>
              <w:szCs w:val="20"/>
            </w:rPr>
            <w:t>dienų</w:t>
          </w:r>
        </w:sdtContent>
      </w:sdt>
      <w:r w:rsidRPr="00E114B0">
        <w:rPr>
          <w:rFonts w:eastAsia="Calibri" w:cs="Arial"/>
          <w:sz w:val="20"/>
          <w:szCs w:val="20"/>
        </w:rPr>
        <w:t xml:space="preserve"> nuo sąskaitos gavimo dienos. </w:t>
      </w:r>
    </w:p>
    <w:p w14:paraId="359BABF9" w14:textId="77777777" w:rsidR="00E114B0" w:rsidRPr="00E114B0" w:rsidRDefault="00E114B0" w:rsidP="00E114B0">
      <w:pPr>
        <w:numPr>
          <w:ilvl w:val="1"/>
          <w:numId w:val="36"/>
        </w:numPr>
        <w:tabs>
          <w:tab w:val="left" w:pos="0"/>
          <w:tab w:val="left" w:pos="567"/>
        </w:tabs>
        <w:spacing w:before="60" w:after="60"/>
        <w:ind w:left="0" w:firstLine="0"/>
        <w:contextualSpacing/>
        <w:jc w:val="both"/>
        <w:rPr>
          <w:rFonts w:eastAsia="Calibri" w:cs="Arial"/>
          <w:i/>
          <w:sz w:val="20"/>
          <w:szCs w:val="20"/>
        </w:rPr>
      </w:pPr>
      <w:r w:rsidRPr="00E114B0">
        <w:rPr>
          <w:rFonts w:eastAsia="Calibri" w:cs="Arial"/>
          <w:sz w:val="20"/>
          <w:szCs w:val="20"/>
        </w:rPr>
        <w:t xml:space="preserve">Sąskaitas už </w:t>
      </w:r>
      <w:sdt>
        <w:sdtPr>
          <w:rPr>
            <w:rFonts w:eastAsia="Calibri" w:cs="Arial"/>
            <w:sz w:val="20"/>
            <w:szCs w:val="20"/>
          </w:rPr>
          <w:id w:val="2064437610"/>
          <w:placeholder>
            <w:docPart w:val="125189D9B3CF4027AB7CEAB19004D0BF"/>
          </w:placeholder>
          <w:dropDownList>
            <w:listItem w:value="[Pasirinkite]"/>
            <w:listItem w:displayText="faktiškai" w:value="faktiškai"/>
            <w:listItem w:displayText="faktiškai per praėjusį mėnesį  " w:value="faktiškai per praėjusį mėnesį  "/>
          </w:dropDownList>
        </w:sdtPr>
        <w:sdtEndPr/>
        <w:sdtContent>
          <w:r w:rsidRPr="00E114B0">
            <w:rPr>
              <w:rFonts w:eastAsia="Calibri" w:cs="Arial"/>
              <w:sz w:val="20"/>
              <w:szCs w:val="20"/>
            </w:rPr>
            <w:t xml:space="preserve">faktiškai per praėjusį mėnesį  </w:t>
          </w:r>
        </w:sdtContent>
      </w:sdt>
      <w:r w:rsidRPr="00E114B0">
        <w:rPr>
          <w:rFonts w:eastAsia="Calibri" w:cs="Arial"/>
          <w:sz w:val="20"/>
          <w:szCs w:val="20"/>
        </w:rPr>
        <w:t>suteiktas Paslaugas Paslaugų teikėjas pateikia Klientui iki einamojo mėnesio 5 (penktos) kalendorinės dienos</w:t>
      </w:r>
      <w:r w:rsidRPr="00E114B0">
        <w:rPr>
          <w:rFonts w:eastAsia="Calibri" w:cs="Arial"/>
          <w:i/>
          <w:sz w:val="20"/>
          <w:szCs w:val="20"/>
        </w:rPr>
        <w:t>.</w:t>
      </w:r>
    </w:p>
    <w:p w14:paraId="30214E51" w14:textId="77777777" w:rsidR="00E114B0" w:rsidRPr="00E114B0" w:rsidRDefault="00E114B0" w:rsidP="00E114B0">
      <w:pPr>
        <w:numPr>
          <w:ilvl w:val="0"/>
          <w:numId w:val="37"/>
        </w:numPr>
        <w:pBdr>
          <w:top w:val="single" w:sz="4" w:space="1" w:color="auto"/>
          <w:bottom w:val="single" w:sz="4" w:space="1" w:color="auto"/>
        </w:pBdr>
        <w:tabs>
          <w:tab w:val="left" w:pos="360"/>
        </w:tabs>
        <w:spacing w:before="60" w:after="60"/>
        <w:ind w:left="0" w:firstLine="0"/>
        <w:jc w:val="both"/>
        <w:rPr>
          <w:rFonts w:eastAsia="Calibri" w:cs="Arial"/>
          <w:b/>
          <w:sz w:val="20"/>
          <w:szCs w:val="20"/>
        </w:rPr>
      </w:pPr>
      <w:r w:rsidRPr="00E114B0">
        <w:rPr>
          <w:rFonts w:eastAsia="Calibri" w:cs="Arial"/>
          <w:b/>
          <w:sz w:val="20"/>
          <w:szCs w:val="20"/>
        </w:rPr>
        <w:t>KARTU SU TEIKIAMOMIS PASLAUGOMIS PATEIKIAMI DOKUMENTAI</w:t>
      </w:r>
    </w:p>
    <w:p w14:paraId="08C6519F"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 Turi būti sudaryta galimybė Klientui pačiam susigeneruoti ir atsisiųsti išsiųstų SMS žinučių ataskaitą už dieną, mėnesį suderintu formatu su nurodytais kriterijais: </w:t>
      </w:r>
    </w:p>
    <w:p w14:paraId="3B35EC39"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9.1.1.Failo/Serviso pavadinimas; </w:t>
      </w:r>
    </w:p>
    <w:p w14:paraId="1EB407AC"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9.1.2. Telefono numeris; </w:t>
      </w:r>
    </w:p>
    <w:p w14:paraId="7B971777"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9.1.3. Išsiųsto pranešimo tekstas; </w:t>
      </w:r>
    </w:p>
    <w:p w14:paraId="6E6C2318"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9.1.4. Pranešimo siuntimo laikas; </w:t>
      </w:r>
    </w:p>
    <w:p w14:paraId="458B3B17"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9.1.5. Pranešimo pristatymo statusas (Pristatyta/Nepristatyta/Neteisingas numeris); </w:t>
      </w:r>
    </w:p>
    <w:p w14:paraId="0966C670" w14:textId="77777777" w:rsidR="00E114B0" w:rsidRPr="00E114B0" w:rsidRDefault="00E114B0" w:rsidP="00E114B0">
      <w:pPr>
        <w:tabs>
          <w:tab w:val="left" w:pos="567"/>
        </w:tabs>
        <w:spacing w:before="60" w:after="60"/>
        <w:ind w:firstLine="0"/>
        <w:jc w:val="both"/>
        <w:rPr>
          <w:rFonts w:eastAsia="Calibri" w:cs="Arial"/>
          <w:iCs/>
          <w:sz w:val="20"/>
          <w:szCs w:val="20"/>
        </w:rPr>
      </w:pPr>
      <w:r w:rsidRPr="00E114B0">
        <w:rPr>
          <w:rFonts w:eastAsia="Calibri" w:cs="Arial"/>
          <w:iCs/>
          <w:sz w:val="20"/>
          <w:szCs w:val="20"/>
        </w:rPr>
        <w:t xml:space="preserve">9.1.6. Pranešimų kiekis; </w:t>
      </w:r>
    </w:p>
    <w:p w14:paraId="46D76B70" w14:textId="77777777" w:rsidR="00E114B0" w:rsidRPr="00E114B0" w:rsidRDefault="00E114B0" w:rsidP="00E114B0">
      <w:pPr>
        <w:tabs>
          <w:tab w:val="left" w:pos="284"/>
        </w:tabs>
        <w:spacing w:before="60" w:after="60"/>
        <w:ind w:firstLine="0"/>
        <w:rPr>
          <w:rFonts w:eastAsia="Calibri" w:cs="Arial"/>
          <w:b/>
          <w:bCs/>
          <w:i/>
          <w:color w:val="FF0000"/>
          <w:sz w:val="20"/>
          <w:szCs w:val="20"/>
        </w:rPr>
      </w:pPr>
      <w:r w:rsidRPr="00E114B0">
        <w:rPr>
          <w:rFonts w:eastAsia="Calibri" w:cs="Arial"/>
          <w:iCs/>
          <w:sz w:val="20"/>
          <w:szCs w:val="20"/>
        </w:rPr>
        <w:t>9.1.7. Pranešimų per vartotoją kiekis.</w:t>
      </w:r>
    </w:p>
    <w:p w14:paraId="1C8A0E21" w14:textId="77777777" w:rsidR="00E114B0" w:rsidRPr="00E114B0" w:rsidRDefault="00E114B0" w:rsidP="00E114B0">
      <w:pPr>
        <w:jc w:val="center"/>
        <w:rPr>
          <w:rFonts w:eastAsia="Calibri" w:cs="Arial"/>
          <w:sz w:val="20"/>
          <w:szCs w:val="20"/>
        </w:rPr>
      </w:pPr>
    </w:p>
    <w:sectPr w:rsidR="00E114B0" w:rsidRPr="00E114B0" w:rsidSect="00A353BA">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AB0BE" w14:textId="77777777" w:rsidR="00D4070D" w:rsidRDefault="00D4070D" w:rsidP="00A77BCD">
      <w:r>
        <w:separator/>
      </w:r>
    </w:p>
  </w:endnote>
  <w:endnote w:type="continuationSeparator" w:id="0">
    <w:p w14:paraId="5169EAFE" w14:textId="77777777" w:rsidR="00D4070D" w:rsidRDefault="00D4070D" w:rsidP="00A77BCD">
      <w:r>
        <w:continuationSeparator/>
      </w:r>
    </w:p>
  </w:endnote>
  <w:endnote w:type="continuationNotice" w:id="1">
    <w:p w14:paraId="3E56B04B" w14:textId="77777777" w:rsidR="00D4070D" w:rsidRDefault="00D407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57020" w14:textId="77777777" w:rsidR="00BB041A" w:rsidRDefault="00BB04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E3F6C" w14:textId="77777777" w:rsidR="00BB041A" w:rsidRDefault="00BB04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5C3" w14:textId="77777777" w:rsidR="00BB041A" w:rsidRDefault="00BB04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8EB0A" w14:textId="77777777" w:rsidR="00D4070D" w:rsidRDefault="00D4070D" w:rsidP="00A77BCD">
      <w:r>
        <w:separator/>
      </w:r>
    </w:p>
  </w:footnote>
  <w:footnote w:type="continuationSeparator" w:id="0">
    <w:p w14:paraId="2637E15C" w14:textId="77777777" w:rsidR="00D4070D" w:rsidRDefault="00D4070D" w:rsidP="00A77BCD">
      <w:r>
        <w:continuationSeparator/>
      </w:r>
    </w:p>
  </w:footnote>
  <w:footnote w:type="continuationNotice" w:id="1">
    <w:p w14:paraId="0466BBE7" w14:textId="77777777" w:rsidR="00D4070D" w:rsidRDefault="00D407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0566" w14:textId="42DB40AD" w:rsidR="00BB041A" w:rsidRDefault="00BB04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2EF1" w14:textId="6AC6C57C" w:rsidR="00BB041A" w:rsidRPr="00BB041A" w:rsidRDefault="00BB041A" w:rsidP="00BB041A">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DEE65" w14:textId="6F6F4CEA" w:rsidR="00BB041A" w:rsidRDefault="00BB0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D589C"/>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 w15:restartNumberingAfterBreak="0">
    <w:nsid w:val="0F002B19"/>
    <w:multiLevelType w:val="multilevel"/>
    <w:tmpl w:val="2004A5D4"/>
    <w:lvl w:ilvl="0">
      <w:start w:val="3"/>
      <w:numFmt w:val="decimal"/>
      <w:lvlText w:val="%1."/>
      <w:lvlJc w:val="left"/>
      <w:pPr>
        <w:ind w:left="360" w:hanging="360"/>
      </w:pPr>
      <w:rPr>
        <w:b w:val="0"/>
      </w:rPr>
    </w:lvl>
    <w:lvl w:ilvl="1">
      <w:start w:val="3"/>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06222B8"/>
    <w:multiLevelType w:val="multilevel"/>
    <w:tmpl w:val="59044D9E"/>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F76DAA"/>
    <w:multiLevelType w:val="multilevel"/>
    <w:tmpl w:val="7EDEA81C"/>
    <w:lvl w:ilvl="0">
      <w:start w:val="3"/>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21442A"/>
    <w:multiLevelType w:val="multilevel"/>
    <w:tmpl w:val="5F886612"/>
    <w:lvl w:ilvl="0">
      <w:start w:val="6"/>
      <w:numFmt w:val="decimal"/>
      <w:lvlText w:val="%1"/>
      <w:lvlJc w:val="left"/>
      <w:pPr>
        <w:ind w:left="444" w:hanging="444"/>
      </w:pPr>
      <w:rPr>
        <w:rFonts w:eastAsiaTheme="minorHAnsi" w:hint="default"/>
      </w:rPr>
    </w:lvl>
    <w:lvl w:ilvl="1">
      <w:start w:val="1"/>
      <w:numFmt w:val="decimal"/>
      <w:lvlText w:val="%1.%2"/>
      <w:lvlJc w:val="left"/>
      <w:pPr>
        <w:ind w:left="444" w:hanging="444"/>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155B6DC3"/>
    <w:multiLevelType w:val="multilevel"/>
    <w:tmpl w:val="4C48B578"/>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02E13"/>
    <w:multiLevelType w:val="multilevel"/>
    <w:tmpl w:val="8B8013EA"/>
    <w:lvl w:ilvl="0">
      <w:start w:val="6"/>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1A962AC1"/>
    <w:multiLevelType w:val="multilevel"/>
    <w:tmpl w:val="D1E6EC0C"/>
    <w:lvl w:ilvl="0">
      <w:start w:val="1"/>
      <w:numFmt w:val="decimal"/>
      <w:lvlText w:val="%1."/>
      <w:lvlJc w:val="left"/>
      <w:pPr>
        <w:ind w:left="720" w:hanging="360"/>
      </w:pPr>
      <w:rPr>
        <w:rFonts w:hint="default"/>
        <w:b/>
        <w:color w:val="auto"/>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8579E2"/>
    <w:multiLevelType w:val="multilevel"/>
    <w:tmpl w:val="F29866BC"/>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F34830"/>
    <w:multiLevelType w:val="multilevel"/>
    <w:tmpl w:val="CF9E7120"/>
    <w:lvl w:ilvl="0">
      <w:start w:val="7"/>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9F72F3"/>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F66C0"/>
    <w:multiLevelType w:val="multilevel"/>
    <w:tmpl w:val="359AD5B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2" w15:restartNumberingAfterBreak="0">
    <w:nsid w:val="23547DF0"/>
    <w:multiLevelType w:val="multilevel"/>
    <w:tmpl w:val="45D8E9B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7231144"/>
    <w:multiLevelType w:val="hybridMultilevel"/>
    <w:tmpl w:val="061EEF60"/>
    <w:lvl w:ilvl="0" w:tplc="EE609D54">
      <w:start w:val="5"/>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201202"/>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28F27F14"/>
    <w:multiLevelType w:val="multilevel"/>
    <w:tmpl w:val="004254D0"/>
    <w:lvl w:ilvl="0">
      <w:start w:val="3"/>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1"/>
      <w:numFmt w:val="decimal"/>
      <w:lvlText w:val="%1.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4170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7A63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A60E6E"/>
    <w:multiLevelType w:val="hybridMultilevel"/>
    <w:tmpl w:val="739A3A80"/>
    <w:lvl w:ilvl="0" w:tplc="B8B0DE12">
      <w:start w:val="4"/>
      <w:numFmt w:val="bullet"/>
      <w:lvlText w:val="-"/>
      <w:lvlJc w:val="left"/>
      <w:pPr>
        <w:tabs>
          <w:tab w:val="num" w:pos="720"/>
        </w:tabs>
        <w:ind w:left="720" w:hanging="360"/>
      </w:pPr>
      <w:rPr>
        <w:rFonts w:ascii="Verdana" w:eastAsia="Times New Roman" w:hAnsi="Verdana"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88405D"/>
    <w:multiLevelType w:val="hybridMultilevel"/>
    <w:tmpl w:val="3B8A6B28"/>
    <w:lvl w:ilvl="0" w:tplc="561CD5D0">
      <w:start w:val="1"/>
      <w:numFmt w:val="lowerLetter"/>
      <w:lvlText w:val="%1)"/>
      <w:lvlJc w:val="left"/>
      <w:pPr>
        <w:ind w:left="720" w:hanging="360"/>
      </w:pPr>
      <w:rPr>
        <w:b w:val="0"/>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9617CCC"/>
    <w:multiLevelType w:val="hybridMultilevel"/>
    <w:tmpl w:val="D30CEDB0"/>
    <w:lvl w:ilvl="0" w:tplc="A9489E8E">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CCF015F"/>
    <w:multiLevelType w:val="multilevel"/>
    <w:tmpl w:val="65444BBC"/>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28359A"/>
    <w:multiLevelType w:val="hybridMultilevel"/>
    <w:tmpl w:val="A8F0725C"/>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A932E36"/>
    <w:multiLevelType w:val="multilevel"/>
    <w:tmpl w:val="4FE4519E"/>
    <w:lvl w:ilvl="0">
      <w:start w:val="1"/>
      <w:numFmt w:val="decimal"/>
      <w:lvlText w:val="%1."/>
      <w:lvlJc w:val="left"/>
      <w:pPr>
        <w:ind w:left="1353"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921" w:hanging="720"/>
      </w:pPr>
      <w:rPr>
        <w:rFonts w:hint="default"/>
        <w:b w:val="0"/>
        <w:bCs/>
        <w:i w:val="0"/>
        <w:iCs/>
        <w:sz w:val="20"/>
        <w:szCs w:val="20"/>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27" w15:restartNumberingAfterBreak="0">
    <w:nsid w:val="4E207402"/>
    <w:multiLevelType w:val="multilevel"/>
    <w:tmpl w:val="6F2C4AC2"/>
    <w:lvl w:ilvl="0">
      <w:start w:val="5"/>
      <w:numFmt w:val="decimal"/>
      <w:lvlText w:val="%1."/>
      <w:lvlJc w:val="left"/>
      <w:pPr>
        <w:ind w:left="510" w:hanging="510"/>
      </w:pPr>
      <w:rPr>
        <w:rFonts w:hint="default"/>
      </w:rPr>
    </w:lvl>
    <w:lvl w:ilvl="1">
      <w:start w:val="4"/>
      <w:numFmt w:val="decimal"/>
      <w:lvlText w:val="%1.%2."/>
      <w:lvlJc w:val="left"/>
      <w:pPr>
        <w:ind w:left="1050" w:hanging="510"/>
      </w:pPr>
      <w:rPr>
        <w:rFonts w:hint="default"/>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55CB2549"/>
    <w:multiLevelType w:val="multilevel"/>
    <w:tmpl w:val="23CC9C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664084"/>
    <w:multiLevelType w:val="multilevel"/>
    <w:tmpl w:val="8E2CD67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AE72AF4"/>
    <w:multiLevelType w:val="hybridMultilevel"/>
    <w:tmpl w:val="14E4E642"/>
    <w:lvl w:ilvl="0" w:tplc="EFDA257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462C50"/>
    <w:multiLevelType w:val="hybridMultilevel"/>
    <w:tmpl w:val="80CA36A8"/>
    <w:lvl w:ilvl="0" w:tplc="A9489E8E">
      <w:start w:val="1"/>
      <w:numFmt w:val="bullet"/>
      <w:lvlText w:val="-"/>
      <w:lvlJc w:val="left"/>
      <w:pPr>
        <w:ind w:left="786" w:hanging="360"/>
      </w:pPr>
      <w:rPr>
        <w:rFonts w:ascii="Courier New" w:hAnsi="Courier New"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2" w15:restartNumberingAfterBreak="0">
    <w:nsid w:val="5CF85AF0"/>
    <w:multiLevelType w:val="hybridMultilevel"/>
    <w:tmpl w:val="615EE646"/>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3C387D"/>
    <w:multiLevelType w:val="multilevel"/>
    <w:tmpl w:val="1400B532"/>
    <w:lvl w:ilvl="0">
      <w:start w:val="8"/>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15:restartNumberingAfterBreak="0">
    <w:nsid w:val="66FF0C79"/>
    <w:multiLevelType w:val="hybridMultilevel"/>
    <w:tmpl w:val="44B07C66"/>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8392A56"/>
    <w:multiLevelType w:val="hybridMultilevel"/>
    <w:tmpl w:val="B1E882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B0F73E7"/>
    <w:multiLevelType w:val="hybridMultilevel"/>
    <w:tmpl w:val="6666D634"/>
    <w:lvl w:ilvl="0" w:tplc="4DB81C6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B6B2415"/>
    <w:multiLevelType w:val="multilevel"/>
    <w:tmpl w:val="4956F368"/>
    <w:lvl w:ilvl="0">
      <w:start w:val="6"/>
      <w:numFmt w:val="decimal"/>
      <w:lvlText w:val="%1."/>
      <w:lvlJc w:val="left"/>
      <w:pPr>
        <w:ind w:left="360" w:hanging="360"/>
      </w:pPr>
      <w:rPr>
        <w:rFonts w:hint="default"/>
        <w:b/>
        <w:color w:val="auto"/>
      </w:rPr>
    </w:lvl>
    <w:lvl w:ilvl="1">
      <w:start w:val="1"/>
      <w:numFmt w:val="decimal"/>
      <w:isLgl/>
      <w:lvlText w:val="%1.%2."/>
      <w:lvlJc w:val="left"/>
      <w:pPr>
        <w:ind w:left="567" w:hanging="567"/>
      </w:pPr>
      <w:rPr>
        <w:rFonts w:hint="default"/>
        <w:b w:val="0"/>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DB17DF2"/>
    <w:multiLevelType w:val="multilevel"/>
    <w:tmpl w:val="F906FA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EF3EFD"/>
    <w:multiLevelType w:val="hybridMultilevel"/>
    <w:tmpl w:val="7F266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6D0B68"/>
    <w:multiLevelType w:val="multilevel"/>
    <w:tmpl w:val="4662978E"/>
    <w:lvl w:ilvl="0">
      <w:start w:val="1"/>
      <w:numFmt w:val="upperRoman"/>
      <w:lvlText w:val="%1."/>
      <w:lvlJc w:val="right"/>
      <w:pPr>
        <w:tabs>
          <w:tab w:val="num" w:pos="540"/>
        </w:tabs>
        <w:ind w:left="540" w:hanging="180"/>
      </w:pPr>
      <w:rPr>
        <w:rFonts w:hint="default"/>
      </w:rPr>
    </w:lvl>
    <w:lvl w:ilvl="1">
      <w:start w:val="1"/>
      <w:numFmt w:val="decimal"/>
      <w:pStyle w:val="Style11"/>
      <w:lvlText w:val="%2"/>
      <w:lvlJc w:val="left"/>
      <w:pPr>
        <w:tabs>
          <w:tab w:val="num" w:pos="1440"/>
        </w:tabs>
        <w:ind w:left="1440" w:hanging="360"/>
      </w:pPr>
      <w:rPr>
        <w:rFonts w:cs="Wingdings" w:hint="default"/>
      </w:rPr>
    </w:lvl>
    <w:lvl w:ilvl="2">
      <w:start w:val="1"/>
      <w:numFmt w:val="decimal"/>
      <w:lvlText w:val="%3."/>
      <w:lvlJc w:val="left"/>
      <w:pPr>
        <w:tabs>
          <w:tab w:val="num" w:pos="2160"/>
        </w:tabs>
        <w:ind w:left="2160" w:hanging="360"/>
      </w:pPr>
      <w:rPr>
        <w:rFonts w:cs="Wingdings" w:hint="default"/>
      </w:rPr>
    </w:lvl>
    <w:lvl w:ilvl="3">
      <w:start w:val="1"/>
      <w:numFmt w:val="decimal"/>
      <w:lvlText w:val="3.%4."/>
      <w:lvlJc w:val="left"/>
      <w:pPr>
        <w:tabs>
          <w:tab w:val="num" w:pos="2880"/>
        </w:tabs>
        <w:ind w:left="2880" w:hanging="360"/>
      </w:pPr>
      <w:rPr>
        <w:rFonts w:cs="Wingdings" w:hint="default"/>
        <w:sz w:val="24"/>
      </w:rPr>
    </w:lvl>
    <w:lvl w:ilvl="4">
      <w:start w:val="1"/>
      <w:numFmt w:val="decimal"/>
      <w:lvlText w:val="3.%5."/>
      <w:lvlJc w:val="left"/>
      <w:pPr>
        <w:tabs>
          <w:tab w:val="num" w:pos="3600"/>
        </w:tabs>
        <w:ind w:left="3600" w:hanging="360"/>
      </w:pPr>
      <w:rPr>
        <w:rFonts w:cs="Wingdings" w:hint="default"/>
      </w:rPr>
    </w:lvl>
    <w:lvl w:ilvl="5">
      <w:start w:val="1"/>
      <w:numFmt w:val="decimal"/>
      <w:lvlText w:val=""/>
      <w:lvlJc w:val="left"/>
      <w:pPr>
        <w:tabs>
          <w:tab w:val="num" w:pos="0"/>
        </w:tabs>
        <w:ind w:left="0" w:firstLine="0"/>
      </w:pPr>
      <w:rPr>
        <w:rFonts w:cs="Wingdings" w:hint="default"/>
      </w:rPr>
    </w:lvl>
    <w:lvl w:ilvl="6">
      <w:start w:val="1"/>
      <w:numFmt w:val="decimal"/>
      <w:lvlText w:val=""/>
      <w:lvlJc w:val="left"/>
      <w:pPr>
        <w:tabs>
          <w:tab w:val="num" w:pos="0"/>
        </w:tabs>
        <w:ind w:left="0" w:firstLine="0"/>
      </w:pPr>
      <w:rPr>
        <w:rFonts w:cs="Wingdings" w:hint="default"/>
      </w:rPr>
    </w:lvl>
    <w:lvl w:ilvl="7">
      <w:start w:val="1"/>
      <w:numFmt w:val="decimal"/>
      <w:lvlText w:val=""/>
      <w:lvlJc w:val="left"/>
      <w:pPr>
        <w:tabs>
          <w:tab w:val="num" w:pos="0"/>
        </w:tabs>
        <w:ind w:left="0" w:firstLine="0"/>
      </w:pPr>
      <w:rPr>
        <w:rFonts w:cs="Wingdings" w:hint="default"/>
      </w:rPr>
    </w:lvl>
    <w:lvl w:ilvl="8">
      <w:start w:val="1"/>
      <w:numFmt w:val="decimal"/>
      <w:lvlText w:val=""/>
      <w:lvlJc w:val="left"/>
      <w:pPr>
        <w:tabs>
          <w:tab w:val="num" w:pos="0"/>
        </w:tabs>
        <w:ind w:left="0" w:firstLine="0"/>
      </w:pPr>
      <w:rPr>
        <w:rFonts w:cs="Wingdings" w:hint="default"/>
      </w:rPr>
    </w:lvl>
  </w:abstractNum>
  <w:abstractNum w:abstractNumId="43" w15:restartNumberingAfterBreak="0">
    <w:nsid w:val="7AF9089A"/>
    <w:multiLevelType w:val="hybridMultilevel"/>
    <w:tmpl w:val="3C888A0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CA6219"/>
    <w:multiLevelType w:val="hybridMultilevel"/>
    <w:tmpl w:val="44444F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D63610"/>
    <w:multiLevelType w:val="multilevel"/>
    <w:tmpl w:val="66926E58"/>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727991377">
    <w:abstractNumId w:val="26"/>
  </w:num>
  <w:num w:numId="2" w16cid:durableId="2045130597">
    <w:abstractNumId w:val="3"/>
  </w:num>
  <w:num w:numId="3" w16cid:durableId="899949747">
    <w:abstractNumId w:val="22"/>
  </w:num>
  <w:num w:numId="4" w16cid:durableId="1203902868">
    <w:abstractNumId w:val="30"/>
  </w:num>
  <w:num w:numId="5" w16cid:durableId="243801422">
    <w:abstractNumId w:val="27"/>
  </w:num>
  <w:num w:numId="6" w16cid:durableId="1973976216">
    <w:abstractNumId w:val="25"/>
  </w:num>
  <w:num w:numId="7" w16cid:durableId="10997188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696507">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7417014">
    <w:abstractNumId w:val="42"/>
  </w:num>
  <w:num w:numId="10" w16cid:durableId="1319379170">
    <w:abstractNumId w:val="18"/>
  </w:num>
  <w:num w:numId="11" w16cid:durableId="1746487512">
    <w:abstractNumId w:val="21"/>
  </w:num>
  <w:num w:numId="12" w16cid:durableId="441145430">
    <w:abstractNumId w:val="20"/>
  </w:num>
  <w:num w:numId="13" w16cid:durableId="1595892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2286226">
    <w:abstractNumId w:val="43"/>
  </w:num>
  <w:num w:numId="15" w16cid:durableId="875192248">
    <w:abstractNumId w:val="36"/>
  </w:num>
  <w:num w:numId="16" w16cid:durableId="1208450829">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5982108">
    <w:abstractNumId w:val="37"/>
  </w:num>
  <w:num w:numId="18" w16cid:durableId="83772152">
    <w:abstractNumId w:val="41"/>
  </w:num>
  <w:num w:numId="19" w16cid:durableId="849031660">
    <w:abstractNumId w:val="6"/>
  </w:num>
  <w:num w:numId="20" w16cid:durableId="256602658">
    <w:abstractNumId w:val="4"/>
  </w:num>
  <w:num w:numId="21" w16cid:durableId="992441801">
    <w:abstractNumId w:val="44"/>
  </w:num>
  <w:num w:numId="22" w16cid:durableId="1117484717">
    <w:abstractNumId w:val="40"/>
  </w:num>
  <w:num w:numId="23" w16cid:durableId="1639720707">
    <w:abstractNumId w:val="9"/>
    <w:lvlOverride w:ilvl="0">
      <w:lvl w:ilvl="0">
        <w:start w:val="7"/>
        <w:numFmt w:val="decimal"/>
        <w:lvlText w:val="%1."/>
        <w:lvlJc w:val="left"/>
        <w:pPr>
          <w:ind w:left="360" w:hanging="360"/>
        </w:pPr>
      </w:lvl>
    </w:lvlOverride>
    <w:lvlOverride w:ilvl="1">
      <w:lvl w:ilvl="1">
        <w:start w:val="1"/>
        <w:numFmt w:val="decimal"/>
        <w:lvlText w:val="%1.%2."/>
        <w:lvlJc w:val="left"/>
        <w:pPr>
          <w:ind w:left="792" w:hanging="432"/>
        </w:pPr>
        <w:rPr>
          <w:b w:val="0"/>
          <w:i w:val="0"/>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4" w16cid:durableId="1875922931">
    <w:abstractNumId w:val="14"/>
  </w:num>
  <w:num w:numId="25" w16cid:durableId="773668184">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984550">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6027906">
    <w:abstractNumId w:val="34"/>
  </w:num>
  <w:num w:numId="28" w16cid:durableId="512188582">
    <w:abstractNumId w:val="0"/>
  </w:num>
  <w:num w:numId="29" w16cid:durableId="1702436508">
    <w:abstractNumId w:val="29"/>
  </w:num>
  <w:num w:numId="30" w16cid:durableId="771434708">
    <w:abstractNumId w:val="10"/>
  </w:num>
  <w:num w:numId="31" w16cid:durableId="836387923">
    <w:abstractNumId w:val="15"/>
  </w:num>
  <w:num w:numId="32" w16cid:durableId="2033147462">
    <w:abstractNumId w:val="31"/>
  </w:num>
  <w:num w:numId="33" w16cid:durableId="2063214101">
    <w:abstractNumId w:val="32"/>
  </w:num>
  <w:num w:numId="34" w16cid:durableId="988243807">
    <w:abstractNumId w:val="33"/>
  </w:num>
  <w:num w:numId="35" w16cid:durableId="101459326">
    <w:abstractNumId w:val="19"/>
  </w:num>
  <w:num w:numId="36" w16cid:durableId="1401951222">
    <w:abstractNumId w:val="24"/>
  </w:num>
  <w:num w:numId="37" w16cid:durableId="1487277813">
    <w:abstractNumId w:val="8"/>
  </w:num>
  <w:num w:numId="38" w16cid:durableId="1136801112">
    <w:abstractNumId w:val="16"/>
  </w:num>
  <w:num w:numId="39" w16cid:durableId="643394230">
    <w:abstractNumId w:val="17"/>
  </w:num>
  <w:num w:numId="40" w16cid:durableId="533076268">
    <w:abstractNumId w:val="28"/>
  </w:num>
  <w:num w:numId="41" w16cid:durableId="521557327">
    <w:abstractNumId w:val="5"/>
  </w:num>
  <w:num w:numId="42" w16cid:durableId="1542743627">
    <w:abstractNumId w:val="12"/>
  </w:num>
  <w:num w:numId="43" w16cid:durableId="1639457685">
    <w:abstractNumId w:val="35"/>
  </w:num>
  <w:num w:numId="44" w16cid:durableId="698747915">
    <w:abstractNumId w:val="7"/>
  </w:num>
  <w:num w:numId="45" w16cid:durableId="1110710059">
    <w:abstractNumId w:val="13"/>
  </w:num>
  <w:num w:numId="46" w16cid:durableId="1826122981">
    <w:abstractNumId w:val="38"/>
  </w:num>
  <w:num w:numId="47" w16cid:durableId="1543907940">
    <w:abstractNumId w:val="23"/>
  </w:num>
  <w:num w:numId="48" w16cid:durableId="499925041">
    <w:abstractNumId w:val="39"/>
  </w:num>
  <w:num w:numId="49" w16cid:durableId="428741377">
    <w:abstractNumId w:val="19"/>
    <w:lvlOverride w:ilvl="0">
      <w:lvl w:ilvl="0">
        <w:start w:val="7"/>
        <w:numFmt w:val="decimal"/>
        <w:lvlText w:val="%1."/>
        <w:lvlJc w:val="left"/>
        <w:pPr>
          <w:ind w:left="720" w:hanging="360"/>
        </w:pPr>
        <w:rPr>
          <w:rFonts w:hint="default"/>
          <w:b/>
          <w:color w:val="auto"/>
        </w:rPr>
      </w:lvl>
    </w:lvlOverride>
    <w:lvlOverride w:ilvl="1">
      <w:lvl w:ilvl="1">
        <w:start w:val="1"/>
        <w:numFmt w:val="decimal"/>
        <w:isLgl/>
        <w:lvlText w:val="%1.%2."/>
        <w:lvlJc w:val="left"/>
        <w:pPr>
          <w:ind w:left="567" w:hanging="567"/>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CD"/>
    <w:rsid w:val="00001022"/>
    <w:rsid w:val="00002C6B"/>
    <w:rsid w:val="0000337C"/>
    <w:rsid w:val="000061D6"/>
    <w:rsid w:val="00022DD2"/>
    <w:rsid w:val="00023E22"/>
    <w:rsid w:val="0003043E"/>
    <w:rsid w:val="0003065E"/>
    <w:rsid w:val="000311EA"/>
    <w:rsid w:val="00036E3D"/>
    <w:rsid w:val="00042EB2"/>
    <w:rsid w:val="00043974"/>
    <w:rsid w:val="000478CB"/>
    <w:rsid w:val="0005024B"/>
    <w:rsid w:val="00061DC9"/>
    <w:rsid w:val="00061DEE"/>
    <w:rsid w:val="00063633"/>
    <w:rsid w:val="0006557B"/>
    <w:rsid w:val="00066787"/>
    <w:rsid w:val="00072999"/>
    <w:rsid w:val="00076759"/>
    <w:rsid w:val="00080AAF"/>
    <w:rsid w:val="0008690D"/>
    <w:rsid w:val="000900CC"/>
    <w:rsid w:val="00092F49"/>
    <w:rsid w:val="00093839"/>
    <w:rsid w:val="000A578C"/>
    <w:rsid w:val="000A6D54"/>
    <w:rsid w:val="000B11BB"/>
    <w:rsid w:val="000C7377"/>
    <w:rsid w:val="000D0437"/>
    <w:rsid w:val="000D4795"/>
    <w:rsid w:val="000E5001"/>
    <w:rsid w:val="000E6262"/>
    <w:rsid w:val="000E696A"/>
    <w:rsid w:val="000F41AE"/>
    <w:rsid w:val="001005D7"/>
    <w:rsid w:val="00101206"/>
    <w:rsid w:val="0011085B"/>
    <w:rsid w:val="00110BE8"/>
    <w:rsid w:val="0011141D"/>
    <w:rsid w:val="00111828"/>
    <w:rsid w:val="00112D91"/>
    <w:rsid w:val="00120D1F"/>
    <w:rsid w:val="00121B37"/>
    <w:rsid w:val="00134A12"/>
    <w:rsid w:val="00136F83"/>
    <w:rsid w:val="001437D0"/>
    <w:rsid w:val="00143D47"/>
    <w:rsid w:val="00144090"/>
    <w:rsid w:val="001556C2"/>
    <w:rsid w:val="001561DB"/>
    <w:rsid w:val="00162597"/>
    <w:rsid w:val="00163622"/>
    <w:rsid w:val="00172F02"/>
    <w:rsid w:val="0017347A"/>
    <w:rsid w:val="001830FC"/>
    <w:rsid w:val="001941A5"/>
    <w:rsid w:val="001A48D2"/>
    <w:rsid w:val="001B1420"/>
    <w:rsid w:val="001B2D55"/>
    <w:rsid w:val="001B44DF"/>
    <w:rsid w:val="001B4706"/>
    <w:rsid w:val="001B757B"/>
    <w:rsid w:val="001C73D4"/>
    <w:rsid w:val="001D0597"/>
    <w:rsid w:val="001D0F76"/>
    <w:rsid w:val="001D2C93"/>
    <w:rsid w:val="001E02CB"/>
    <w:rsid w:val="001E2AE1"/>
    <w:rsid w:val="001E3B05"/>
    <w:rsid w:val="001E7973"/>
    <w:rsid w:val="001F3CDD"/>
    <w:rsid w:val="001F69A4"/>
    <w:rsid w:val="00205100"/>
    <w:rsid w:val="0020593B"/>
    <w:rsid w:val="00205CD8"/>
    <w:rsid w:val="002074FA"/>
    <w:rsid w:val="0021337F"/>
    <w:rsid w:val="00220AF1"/>
    <w:rsid w:val="00223DCA"/>
    <w:rsid w:val="00230BC6"/>
    <w:rsid w:val="0026095E"/>
    <w:rsid w:val="002716D4"/>
    <w:rsid w:val="00273236"/>
    <w:rsid w:val="0028668E"/>
    <w:rsid w:val="002873BD"/>
    <w:rsid w:val="00291984"/>
    <w:rsid w:val="002973E1"/>
    <w:rsid w:val="00297480"/>
    <w:rsid w:val="002A144C"/>
    <w:rsid w:val="002A50C0"/>
    <w:rsid w:val="002A71D4"/>
    <w:rsid w:val="002A733C"/>
    <w:rsid w:val="002B02CD"/>
    <w:rsid w:val="002B0A23"/>
    <w:rsid w:val="002B34D4"/>
    <w:rsid w:val="002B565B"/>
    <w:rsid w:val="002B77DC"/>
    <w:rsid w:val="002C67BA"/>
    <w:rsid w:val="002D16EB"/>
    <w:rsid w:val="002D1B4E"/>
    <w:rsid w:val="002D3AE9"/>
    <w:rsid w:val="002D4140"/>
    <w:rsid w:val="002D6F68"/>
    <w:rsid w:val="002E28F0"/>
    <w:rsid w:val="002F2063"/>
    <w:rsid w:val="002F3165"/>
    <w:rsid w:val="002F3266"/>
    <w:rsid w:val="0030084C"/>
    <w:rsid w:val="003016FA"/>
    <w:rsid w:val="00302179"/>
    <w:rsid w:val="00302F55"/>
    <w:rsid w:val="00304BF7"/>
    <w:rsid w:val="00315B5C"/>
    <w:rsid w:val="003178FF"/>
    <w:rsid w:val="00321289"/>
    <w:rsid w:val="00321C28"/>
    <w:rsid w:val="003223A4"/>
    <w:rsid w:val="0032311E"/>
    <w:rsid w:val="003277DE"/>
    <w:rsid w:val="003308C9"/>
    <w:rsid w:val="00333C44"/>
    <w:rsid w:val="00342394"/>
    <w:rsid w:val="00344FDF"/>
    <w:rsid w:val="00355727"/>
    <w:rsid w:val="00360DA9"/>
    <w:rsid w:val="00361249"/>
    <w:rsid w:val="00363AD5"/>
    <w:rsid w:val="003655D3"/>
    <w:rsid w:val="00373357"/>
    <w:rsid w:val="003821A5"/>
    <w:rsid w:val="003834E2"/>
    <w:rsid w:val="003931A3"/>
    <w:rsid w:val="0039659E"/>
    <w:rsid w:val="00396A21"/>
    <w:rsid w:val="003A5B4A"/>
    <w:rsid w:val="003B3067"/>
    <w:rsid w:val="003B4EFB"/>
    <w:rsid w:val="003B77CB"/>
    <w:rsid w:val="003B7C2B"/>
    <w:rsid w:val="003C5B96"/>
    <w:rsid w:val="003D28A2"/>
    <w:rsid w:val="003D2B66"/>
    <w:rsid w:val="003D4677"/>
    <w:rsid w:val="003D6EB3"/>
    <w:rsid w:val="003E105C"/>
    <w:rsid w:val="003E4119"/>
    <w:rsid w:val="003E469C"/>
    <w:rsid w:val="003E75D8"/>
    <w:rsid w:val="003F1CC7"/>
    <w:rsid w:val="003F5A9E"/>
    <w:rsid w:val="003F641F"/>
    <w:rsid w:val="00402783"/>
    <w:rsid w:val="00404ACD"/>
    <w:rsid w:val="00406FD8"/>
    <w:rsid w:val="00417036"/>
    <w:rsid w:val="004239CF"/>
    <w:rsid w:val="00424886"/>
    <w:rsid w:val="00426173"/>
    <w:rsid w:val="004265C9"/>
    <w:rsid w:val="00426EFD"/>
    <w:rsid w:val="00442C0B"/>
    <w:rsid w:val="00443A84"/>
    <w:rsid w:val="0044482C"/>
    <w:rsid w:val="004544EE"/>
    <w:rsid w:val="00454BE9"/>
    <w:rsid w:val="00454DF6"/>
    <w:rsid w:val="004625E5"/>
    <w:rsid w:val="0046779F"/>
    <w:rsid w:val="00467E53"/>
    <w:rsid w:val="0047242A"/>
    <w:rsid w:val="0047366C"/>
    <w:rsid w:val="00474803"/>
    <w:rsid w:val="00492F45"/>
    <w:rsid w:val="00493585"/>
    <w:rsid w:val="004A4A09"/>
    <w:rsid w:val="004A7B5C"/>
    <w:rsid w:val="004B5044"/>
    <w:rsid w:val="004C480E"/>
    <w:rsid w:val="004C5D91"/>
    <w:rsid w:val="004F5D60"/>
    <w:rsid w:val="004F60DF"/>
    <w:rsid w:val="004F7B55"/>
    <w:rsid w:val="0050281A"/>
    <w:rsid w:val="005074F6"/>
    <w:rsid w:val="00510752"/>
    <w:rsid w:val="005141BF"/>
    <w:rsid w:val="00515FE2"/>
    <w:rsid w:val="00524AE2"/>
    <w:rsid w:val="0052674C"/>
    <w:rsid w:val="00526D2F"/>
    <w:rsid w:val="00532D79"/>
    <w:rsid w:val="00533D95"/>
    <w:rsid w:val="005360C1"/>
    <w:rsid w:val="00537764"/>
    <w:rsid w:val="00542A5A"/>
    <w:rsid w:val="00550F93"/>
    <w:rsid w:val="00553404"/>
    <w:rsid w:val="00564242"/>
    <w:rsid w:val="00564A8F"/>
    <w:rsid w:val="00566BF1"/>
    <w:rsid w:val="00566D61"/>
    <w:rsid w:val="0056761B"/>
    <w:rsid w:val="00576563"/>
    <w:rsid w:val="00582D1E"/>
    <w:rsid w:val="005869D0"/>
    <w:rsid w:val="0058720F"/>
    <w:rsid w:val="00590F83"/>
    <w:rsid w:val="005953F9"/>
    <w:rsid w:val="005A2E21"/>
    <w:rsid w:val="005A6095"/>
    <w:rsid w:val="005B54CB"/>
    <w:rsid w:val="005B5DDC"/>
    <w:rsid w:val="005C2208"/>
    <w:rsid w:val="005C393A"/>
    <w:rsid w:val="005C7411"/>
    <w:rsid w:val="005D4C09"/>
    <w:rsid w:val="005D762F"/>
    <w:rsid w:val="005E645B"/>
    <w:rsid w:val="005E65C5"/>
    <w:rsid w:val="005F383C"/>
    <w:rsid w:val="005F7B5E"/>
    <w:rsid w:val="005F7B94"/>
    <w:rsid w:val="006025ED"/>
    <w:rsid w:val="006073F6"/>
    <w:rsid w:val="00617486"/>
    <w:rsid w:val="00624C6E"/>
    <w:rsid w:val="0062628C"/>
    <w:rsid w:val="00634B2C"/>
    <w:rsid w:val="006447FC"/>
    <w:rsid w:val="00646B2A"/>
    <w:rsid w:val="00650CD4"/>
    <w:rsid w:val="00656517"/>
    <w:rsid w:val="00661E42"/>
    <w:rsid w:val="00666DA0"/>
    <w:rsid w:val="00676DCE"/>
    <w:rsid w:val="00680690"/>
    <w:rsid w:val="006811B3"/>
    <w:rsid w:val="00683254"/>
    <w:rsid w:val="0068679B"/>
    <w:rsid w:val="00686E26"/>
    <w:rsid w:val="00690F1E"/>
    <w:rsid w:val="00695CDB"/>
    <w:rsid w:val="00696FA9"/>
    <w:rsid w:val="006A4D6B"/>
    <w:rsid w:val="006B0397"/>
    <w:rsid w:val="006B09F6"/>
    <w:rsid w:val="006B1804"/>
    <w:rsid w:val="006B6A7A"/>
    <w:rsid w:val="006C60FC"/>
    <w:rsid w:val="006C7954"/>
    <w:rsid w:val="006D1A13"/>
    <w:rsid w:val="006D340D"/>
    <w:rsid w:val="006D5147"/>
    <w:rsid w:val="006D588E"/>
    <w:rsid w:val="006E4820"/>
    <w:rsid w:val="006E5FD3"/>
    <w:rsid w:val="006E673B"/>
    <w:rsid w:val="006E738E"/>
    <w:rsid w:val="006F2924"/>
    <w:rsid w:val="006F5299"/>
    <w:rsid w:val="006F54AE"/>
    <w:rsid w:val="00702B32"/>
    <w:rsid w:val="0070703C"/>
    <w:rsid w:val="00725355"/>
    <w:rsid w:val="007304B0"/>
    <w:rsid w:val="00742615"/>
    <w:rsid w:val="007442A0"/>
    <w:rsid w:val="00744836"/>
    <w:rsid w:val="00750615"/>
    <w:rsid w:val="0075062A"/>
    <w:rsid w:val="00751A49"/>
    <w:rsid w:val="0075504F"/>
    <w:rsid w:val="00757090"/>
    <w:rsid w:val="007635E0"/>
    <w:rsid w:val="007640E6"/>
    <w:rsid w:val="0077051E"/>
    <w:rsid w:val="00770628"/>
    <w:rsid w:val="00773429"/>
    <w:rsid w:val="00773B3D"/>
    <w:rsid w:val="007750E7"/>
    <w:rsid w:val="007779AE"/>
    <w:rsid w:val="007827C4"/>
    <w:rsid w:val="00794D0F"/>
    <w:rsid w:val="00795825"/>
    <w:rsid w:val="00797D80"/>
    <w:rsid w:val="007A230B"/>
    <w:rsid w:val="007A24F2"/>
    <w:rsid w:val="007A2D44"/>
    <w:rsid w:val="007A3039"/>
    <w:rsid w:val="007A5723"/>
    <w:rsid w:val="007A7EDD"/>
    <w:rsid w:val="007B2C52"/>
    <w:rsid w:val="007B7533"/>
    <w:rsid w:val="007C340C"/>
    <w:rsid w:val="007C3A62"/>
    <w:rsid w:val="007C53A1"/>
    <w:rsid w:val="007C65ED"/>
    <w:rsid w:val="007E03AC"/>
    <w:rsid w:val="007E7844"/>
    <w:rsid w:val="007F3382"/>
    <w:rsid w:val="007F4632"/>
    <w:rsid w:val="007F5C2B"/>
    <w:rsid w:val="007F62DD"/>
    <w:rsid w:val="008027DB"/>
    <w:rsid w:val="00807428"/>
    <w:rsid w:val="00824AE5"/>
    <w:rsid w:val="008264CC"/>
    <w:rsid w:val="00826C89"/>
    <w:rsid w:val="00827DED"/>
    <w:rsid w:val="008324FD"/>
    <w:rsid w:val="00832ED1"/>
    <w:rsid w:val="00837D73"/>
    <w:rsid w:val="008415F9"/>
    <w:rsid w:val="008463BE"/>
    <w:rsid w:val="00850846"/>
    <w:rsid w:val="00856411"/>
    <w:rsid w:val="00861955"/>
    <w:rsid w:val="00864DA1"/>
    <w:rsid w:val="00866330"/>
    <w:rsid w:val="00866E1D"/>
    <w:rsid w:val="0086755B"/>
    <w:rsid w:val="00871DD3"/>
    <w:rsid w:val="008729B8"/>
    <w:rsid w:val="008733F9"/>
    <w:rsid w:val="00893421"/>
    <w:rsid w:val="00895637"/>
    <w:rsid w:val="008B73A1"/>
    <w:rsid w:val="008D0426"/>
    <w:rsid w:val="008D6049"/>
    <w:rsid w:val="008E7D71"/>
    <w:rsid w:val="008E7EFC"/>
    <w:rsid w:val="008F1486"/>
    <w:rsid w:val="008F3705"/>
    <w:rsid w:val="008F6214"/>
    <w:rsid w:val="008F7980"/>
    <w:rsid w:val="009019AF"/>
    <w:rsid w:val="00913BA7"/>
    <w:rsid w:val="00933B23"/>
    <w:rsid w:val="00957587"/>
    <w:rsid w:val="009576F8"/>
    <w:rsid w:val="00960F2C"/>
    <w:rsid w:val="00966AB1"/>
    <w:rsid w:val="00966B52"/>
    <w:rsid w:val="00971D6E"/>
    <w:rsid w:val="00973158"/>
    <w:rsid w:val="0098256E"/>
    <w:rsid w:val="0098410D"/>
    <w:rsid w:val="009964B2"/>
    <w:rsid w:val="009A4C2D"/>
    <w:rsid w:val="009B6A56"/>
    <w:rsid w:val="009B7561"/>
    <w:rsid w:val="009B7663"/>
    <w:rsid w:val="009C009B"/>
    <w:rsid w:val="009C0F51"/>
    <w:rsid w:val="009C3FD6"/>
    <w:rsid w:val="009C678C"/>
    <w:rsid w:val="009D1C45"/>
    <w:rsid w:val="009D282D"/>
    <w:rsid w:val="009D4DF0"/>
    <w:rsid w:val="009D5560"/>
    <w:rsid w:val="009E17A3"/>
    <w:rsid w:val="009E4ED0"/>
    <w:rsid w:val="009F00C4"/>
    <w:rsid w:val="009F27BA"/>
    <w:rsid w:val="009F662B"/>
    <w:rsid w:val="00A006DC"/>
    <w:rsid w:val="00A01D40"/>
    <w:rsid w:val="00A030FC"/>
    <w:rsid w:val="00A05AAC"/>
    <w:rsid w:val="00A10357"/>
    <w:rsid w:val="00A12D24"/>
    <w:rsid w:val="00A144CA"/>
    <w:rsid w:val="00A22C03"/>
    <w:rsid w:val="00A2495E"/>
    <w:rsid w:val="00A3145F"/>
    <w:rsid w:val="00A314E3"/>
    <w:rsid w:val="00A32283"/>
    <w:rsid w:val="00A33E11"/>
    <w:rsid w:val="00A353BA"/>
    <w:rsid w:val="00A3565E"/>
    <w:rsid w:val="00A3770C"/>
    <w:rsid w:val="00A41E38"/>
    <w:rsid w:val="00A449C9"/>
    <w:rsid w:val="00A451DA"/>
    <w:rsid w:val="00A5799E"/>
    <w:rsid w:val="00A644D8"/>
    <w:rsid w:val="00A653FB"/>
    <w:rsid w:val="00A7041F"/>
    <w:rsid w:val="00A768ED"/>
    <w:rsid w:val="00A77BCD"/>
    <w:rsid w:val="00A84E7B"/>
    <w:rsid w:val="00A84F21"/>
    <w:rsid w:val="00A87AD5"/>
    <w:rsid w:val="00AC03CE"/>
    <w:rsid w:val="00AF2411"/>
    <w:rsid w:val="00AF2582"/>
    <w:rsid w:val="00B0232E"/>
    <w:rsid w:val="00B0531B"/>
    <w:rsid w:val="00B05C6F"/>
    <w:rsid w:val="00B07099"/>
    <w:rsid w:val="00B204B9"/>
    <w:rsid w:val="00B21004"/>
    <w:rsid w:val="00B24A41"/>
    <w:rsid w:val="00B26ED1"/>
    <w:rsid w:val="00B27BBB"/>
    <w:rsid w:val="00B33154"/>
    <w:rsid w:val="00B40B3F"/>
    <w:rsid w:val="00B432B3"/>
    <w:rsid w:val="00B47CAF"/>
    <w:rsid w:val="00B50D9F"/>
    <w:rsid w:val="00B52187"/>
    <w:rsid w:val="00B54140"/>
    <w:rsid w:val="00B5430F"/>
    <w:rsid w:val="00B574AA"/>
    <w:rsid w:val="00B579B7"/>
    <w:rsid w:val="00B6257A"/>
    <w:rsid w:val="00B66661"/>
    <w:rsid w:val="00B66ACB"/>
    <w:rsid w:val="00B70FA3"/>
    <w:rsid w:val="00B748FE"/>
    <w:rsid w:val="00B759FB"/>
    <w:rsid w:val="00B86D7F"/>
    <w:rsid w:val="00B87215"/>
    <w:rsid w:val="00B920F8"/>
    <w:rsid w:val="00B93638"/>
    <w:rsid w:val="00B94910"/>
    <w:rsid w:val="00BA1450"/>
    <w:rsid w:val="00BB010B"/>
    <w:rsid w:val="00BB041A"/>
    <w:rsid w:val="00BB1178"/>
    <w:rsid w:val="00BB14F5"/>
    <w:rsid w:val="00BB1CA8"/>
    <w:rsid w:val="00BB67A5"/>
    <w:rsid w:val="00BB7749"/>
    <w:rsid w:val="00BB7BCD"/>
    <w:rsid w:val="00BC1C2D"/>
    <w:rsid w:val="00BC1E98"/>
    <w:rsid w:val="00BC5506"/>
    <w:rsid w:val="00BC70C7"/>
    <w:rsid w:val="00BD0D33"/>
    <w:rsid w:val="00BD2190"/>
    <w:rsid w:val="00BD5223"/>
    <w:rsid w:val="00BD69A1"/>
    <w:rsid w:val="00BE1A43"/>
    <w:rsid w:val="00BE349E"/>
    <w:rsid w:val="00BE37D4"/>
    <w:rsid w:val="00BF13BC"/>
    <w:rsid w:val="00C018BB"/>
    <w:rsid w:val="00C14000"/>
    <w:rsid w:val="00C24739"/>
    <w:rsid w:val="00C30640"/>
    <w:rsid w:val="00C41BBA"/>
    <w:rsid w:val="00C42319"/>
    <w:rsid w:val="00C46B52"/>
    <w:rsid w:val="00C5342D"/>
    <w:rsid w:val="00C60BD5"/>
    <w:rsid w:val="00C60C55"/>
    <w:rsid w:val="00C64C74"/>
    <w:rsid w:val="00C7578E"/>
    <w:rsid w:val="00C77909"/>
    <w:rsid w:val="00C90D16"/>
    <w:rsid w:val="00C92158"/>
    <w:rsid w:val="00C95DD8"/>
    <w:rsid w:val="00CA6E5E"/>
    <w:rsid w:val="00CB3D58"/>
    <w:rsid w:val="00CB4427"/>
    <w:rsid w:val="00CB5BE5"/>
    <w:rsid w:val="00CB6F24"/>
    <w:rsid w:val="00CC595A"/>
    <w:rsid w:val="00CC5E1B"/>
    <w:rsid w:val="00CD214B"/>
    <w:rsid w:val="00CD2DB2"/>
    <w:rsid w:val="00CD3B79"/>
    <w:rsid w:val="00CD5C2E"/>
    <w:rsid w:val="00CE08B9"/>
    <w:rsid w:val="00CE6962"/>
    <w:rsid w:val="00CE747E"/>
    <w:rsid w:val="00CE769D"/>
    <w:rsid w:val="00CF0B30"/>
    <w:rsid w:val="00CF0C7A"/>
    <w:rsid w:val="00CF3CDF"/>
    <w:rsid w:val="00D02183"/>
    <w:rsid w:val="00D074DA"/>
    <w:rsid w:val="00D11289"/>
    <w:rsid w:val="00D14EDD"/>
    <w:rsid w:val="00D22107"/>
    <w:rsid w:val="00D25EFE"/>
    <w:rsid w:val="00D2656C"/>
    <w:rsid w:val="00D34400"/>
    <w:rsid w:val="00D4070D"/>
    <w:rsid w:val="00D44122"/>
    <w:rsid w:val="00D5452E"/>
    <w:rsid w:val="00D57539"/>
    <w:rsid w:val="00D57BDD"/>
    <w:rsid w:val="00D604E6"/>
    <w:rsid w:val="00D653DA"/>
    <w:rsid w:val="00D654DA"/>
    <w:rsid w:val="00D6644D"/>
    <w:rsid w:val="00D7185A"/>
    <w:rsid w:val="00D7413C"/>
    <w:rsid w:val="00D766AD"/>
    <w:rsid w:val="00D826A4"/>
    <w:rsid w:val="00D85CBF"/>
    <w:rsid w:val="00D90F91"/>
    <w:rsid w:val="00D94A5A"/>
    <w:rsid w:val="00D94BFE"/>
    <w:rsid w:val="00DA6596"/>
    <w:rsid w:val="00DB72A6"/>
    <w:rsid w:val="00DC12F1"/>
    <w:rsid w:val="00DC3DD5"/>
    <w:rsid w:val="00DD4A13"/>
    <w:rsid w:val="00DD5FDF"/>
    <w:rsid w:val="00DE71B5"/>
    <w:rsid w:val="00DF69EA"/>
    <w:rsid w:val="00DF79D9"/>
    <w:rsid w:val="00E114B0"/>
    <w:rsid w:val="00E11D08"/>
    <w:rsid w:val="00E12BA7"/>
    <w:rsid w:val="00E1572E"/>
    <w:rsid w:val="00E22BD0"/>
    <w:rsid w:val="00E34F8E"/>
    <w:rsid w:val="00E35A7E"/>
    <w:rsid w:val="00E47228"/>
    <w:rsid w:val="00E4741E"/>
    <w:rsid w:val="00E50B2B"/>
    <w:rsid w:val="00E57D8B"/>
    <w:rsid w:val="00E71BC0"/>
    <w:rsid w:val="00E71F25"/>
    <w:rsid w:val="00E723BB"/>
    <w:rsid w:val="00E864E6"/>
    <w:rsid w:val="00E87F99"/>
    <w:rsid w:val="00E92741"/>
    <w:rsid w:val="00E952E5"/>
    <w:rsid w:val="00E974AC"/>
    <w:rsid w:val="00E97AE1"/>
    <w:rsid w:val="00EA0CB8"/>
    <w:rsid w:val="00EA4C7B"/>
    <w:rsid w:val="00EB11C8"/>
    <w:rsid w:val="00ED2D54"/>
    <w:rsid w:val="00EE0089"/>
    <w:rsid w:val="00EE2530"/>
    <w:rsid w:val="00EE4344"/>
    <w:rsid w:val="00EF5D1C"/>
    <w:rsid w:val="00F03030"/>
    <w:rsid w:val="00F06B0B"/>
    <w:rsid w:val="00F1280B"/>
    <w:rsid w:val="00F12FCA"/>
    <w:rsid w:val="00F15AB0"/>
    <w:rsid w:val="00F21A34"/>
    <w:rsid w:val="00F24F7E"/>
    <w:rsid w:val="00F26052"/>
    <w:rsid w:val="00F31619"/>
    <w:rsid w:val="00F35F3D"/>
    <w:rsid w:val="00F41666"/>
    <w:rsid w:val="00F477AC"/>
    <w:rsid w:val="00F5421D"/>
    <w:rsid w:val="00F57833"/>
    <w:rsid w:val="00F629B1"/>
    <w:rsid w:val="00F63636"/>
    <w:rsid w:val="00F660A7"/>
    <w:rsid w:val="00F84046"/>
    <w:rsid w:val="00F87351"/>
    <w:rsid w:val="00F90479"/>
    <w:rsid w:val="00F9096A"/>
    <w:rsid w:val="00F920F4"/>
    <w:rsid w:val="00F93DE7"/>
    <w:rsid w:val="00FB286A"/>
    <w:rsid w:val="00FC2729"/>
    <w:rsid w:val="00FC665C"/>
    <w:rsid w:val="00FD0992"/>
    <w:rsid w:val="00FD3165"/>
    <w:rsid w:val="00FD728F"/>
    <w:rsid w:val="00FD7D81"/>
    <w:rsid w:val="00FE1373"/>
    <w:rsid w:val="00FE6D65"/>
    <w:rsid w:val="00FF29A4"/>
    <w:rsid w:val="00FF4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FA631"/>
  <w15:chartTrackingRefBased/>
  <w15:docId w15:val="{FC8AAA22-0F39-424D-946D-F4D398BF3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BCD"/>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77BCD"/>
    <w:pPr>
      <w:ind w:left="720"/>
      <w:contextualSpacing/>
    </w:pPr>
  </w:style>
  <w:style w:type="table" w:styleId="TableGrid">
    <w:name w:val="Table Grid"/>
    <w:basedOn w:val="TableNormal"/>
    <w:uiPriority w:val="39"/>
    <w:rsid w:val="00A77B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77BCD"/>
    <w:rPr>
      <w:rFonts w:ascii="Arial" w:hAnsi="Arial"/>
    </w:rPr>
  </w:style>
  <w:style w:type="character" w:customStyle="1" w:styleId="Laukeliai">
    <w:name w:val="Laukeliai"/>
    <w:basedOn w:val="DefaultParagraphFont"/>
    <w:uiPriority w:val="1"/>
    <w:qFormat/>
    <w:rsid w:val="00A77BCD"/>
    <w:rPr>
      <w:rFonts w:ascii="Arial" w:hAnsi="Arial"/>
      <w:sz w:val="20"/>
    </w:rPr>
  </w:style>
  <w:style w:type="paragraph" w:styleId="Header">
    <w:name w:val="header"/>
    <w:basedOn w:val="Normal"/>
    <w:link w:val="HeaderChar"/>
    <w:uiPriority w:val="99"/>
    <w:unhideWhenUsed/>
    <w:rsid w:val="00A77BCD"/>
    <w:pPr>
      <w:tabs>
        <w:tab w:val="center" w:pos="4819"/>
        <w:tab w:val="right" w:pos="9638"/>
      </w:tabs>
    </w:pPr>
  </w:style>
  <w:style w:type="character" w:customStyle="1" w:styleId="HeaderChar">
    <w:name w:val="Header Char"/>
    <w:basedOn w:val="DefaultParagraphFont"/>
    <w:link w:val="Header"/>
    <w:uiPriority w:val="99"/>
    <w:rsid w:val="00A77BCD"/>
    <w:rPr>
      <w:rFonts w:ascii="Arial" w:hAnsi="Arial"/>
    </w:rPr>
  </w:style>
  <w:style w:type="paragraph" w:styleId="Footer">
    <w:name w:val="footer"/>
    <w:basedOn w:val="Normal"/>
    <w:link w:val="FooterChar"/>
    <w:uiPriority w:val="99"/>
    <w:unhideWhenUsed/>
    <w:rsid w:val="00A77BCD"/>
    <w:pPr>
      <w:tabs>
        <w:tab w:val="center" w:pos="4819"/>
        <w:tab w:val="right" w:pos="9638"/>
      </w:tabs>
    </w:pPr>
  </w:style>
  <w:style w:type="character" w:customStyle="1" w:styleId="FooterChar">
    <w:name w:val="Footer Char"/>
    <w:basedOn w:val="DefaultParagraphFont"/>
    <w:link w:val="Footer"/>
    <w:uiPriority w:val="99"/>
    <w:rsid w:val="00A77BCD"/>
    <w:rPr>
      <w:rFonts w:ascii="Arial" w:hAnsi="Arial"/>
    </w:rPr>
  </w:style>
  <w:style w:type="character" w:styleId="CommentReference">
    <w:name w:val="annotation reference"/>
    <w:basedOn w:val="DefaultParagraphFont"/>
    <w:uiPriority w:val="99"/>
    <w:semiHidden/>
    <w:unhideWhenUsed/>
    <w:rsid w:val="003016FA"/>
    <w:rPr>
      <w:sz w:val="16"/>
      <w:szCs w:val="16"/>
    </w:rPr>
  </w:style>
  <w:style w:type="paragraph" w:styleId="CommentText">
    <w:name w:val="annotation text"/>
    <w:basedOn w:val="Normal"/>
    <w:link w:val="CommentTextChar"/>
    <w:uiPriority w:val="99"/>
    <w:unhideWhenUsed/>
    <w:rsid w:val="003016FA"/>
    <w:rPr>
      <w:sz w:val="20"/>
      <w:szCs w:val="20"/>
    </w:rPr>
  </w:style>
  <w:style w:type="character" w:customStyle="1" w:styleId="CommentTextChar">
    <w:name w:val="Comment Text Char"/>
    <w:basedOn w:val="DefaultParagraphFont"/>
    <w:link w:val="CommentText"/>
    <w:uiPriority w:val="99"/>
    <w:rsid w:val="003016F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3016FA"/>
    <w:rPr>
      <w:b/>
      <w:bCs/>
    </w:rPr>
  </w:style>
  <w:style w:type="character" w:customStyle="1" w:styleId="CommentSubjectChar">
    <w:name w:val="Comment Subject Char"/>
    <w:basedOn w:val="CommentTextChar"/>
    <w:link w:val="CommentSubject"/>
    <w:uiPriority w:val="99"/>
    <w:semiHidden/>
    <w:rsid w:val="003016FA"/>
    <w:rPr>
      <w:rFonts w:ascii="Arial" w:hAnsi="Arial"/>
      <w:b/>
      <w:bCs/>
      <w:sz w:val="20"/>
      <w:szCs w:val="20"/>
    </w:rPr>
  </w:style>
  <w:style w:type="paragraph" w:styleId="NoSpacing">
    <w:name w:val="No Spacing"/>
    <w:uiPriority w:val="1"/>
    <w:qFormat/>
    <w:rsid w:val="00B70FA3"/>
    <w:pPr>
      <w:spacing w:after="0" w:line="240" w:lineRule="auto"/>
    </w:pPr>
    <w:rPr>
      <w:rFonts w:ascii="Times New Roman" w:eastAsia="Times New Roman" w:hAnsi="Times New Roman" w:cs="Times New Roman"/>
      <w:sz w:val="20"/>
      <w:szCs w:val="20"/>
    </w:rPr>
  </w:style>
  <w:style w:type="paragraph" w:styleId="TOC1">
    <w:name w:val="toc 1"/>
    <w:basedOn w:val="Normal"/>
    <w:next w:val="Normal"/>
    <w:autoRedefine/>
    <w:uiPriority w:val="39"/>
    <w:rsid w:val="00E71F25"/>
    <w:pPr>
      <w:tabs>
        <w:tab w:val="left" w:pos="720"/>
        <w:tab w:val="right" w:leader="dot" w:pos="9628"/>
      </w:tabs>
      <w:ind w:left="720" w:hanging="720"/>
    </w:pPr>
    <w:rPr>
      <w:rFonts w:ascii="Times New Roman" w:eastAsia="Times New Roman" w:hAnsi="Times New Roman" w:cs="Times New Roman"/>
      <w:sz w:val="24"/>
      <w:szCs w:val="20"/>
    </w:rPr>
  </w:style>
  <w:style w:type="paragraph" w:customStyle="1" w:styleId="Style11">
    <w:name w:val="Style 1.1."/>
    <w:basedOn w:val="Normal"/>
    <w:rsid w:val="00E71F25"/>
    <w:pPr>
      <w:numPr>
        <w:ilvl w:val="1"/>
        <w:numId w:val="9"/>
      </w:numPr>
      <w:jc w:val="both"/>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98256E"/>
    <w:pPr>
      <w:widowControl w:val="0"/>
      <w:autoSpaceDE w:val="0"/>
      <w:autoSpaceDN w:val="0"/>
      <w:ind w:firstLine="0"/>
    </w:pPr>
    <w:rPr>
      <w:rFonts w:eastAsia="Arial" w:cs="Arial"/>
      <w:sz w:val="18"/>
      <w:szCs w:val="18"/>
      <w:lang w:val="en-US"/>
    </w:rPr>
  </w:style>
  <w:style w:type="character" w:customStyle="1" w:styleId="BodyTextChar">
    <w:name w:val="Body Text Char"/>
    <w:basedOn w:val="DefaultParagraphFont"/>
    <w:link w:val="BodyText"/>
    <w:uiPriority w:val="99"/>
    <w:rsid w:val="0098256E"/>
    <w:rPr>
      <w:rFonts w:ascii="Arial" w:eastAsia="Arial" w:hAnsi="Arial" w:cs="Arial"/>
      <w:sz w:val="18"/>
      <w:szCs w:val="18"/>
      <w:lang w:val="en-US"/>
    </w:rPr>
  </w:style>
  <w:style w:type="paragraph" w:styleId="Revision">
    <w:name w:val="Revision"/>
    <w:hidden/>
    <w:uiPriority w:val="99"/>
    <w:semiHidden/>
    <w:rsid w:val="00D7185A"/>
    <w:pPr>
      <w:spacing w:after="0" w:line="240" w:lineRule="auto"/>
    </w:pPr>
    <w:rPr>
      <w:rFonts w:ascii="Arial" w:hAnsi="Arial"/>
    </w:rPr>
  </w:style>
  <w:style w:type="table" w:customStyle="1" w:styleId="Lentelstinklelis1">
    <w:name w:val="Lentelės tinklelis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9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0502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0BE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06924">
      <w:bodyDiv w:val="1"/>
      <w:marLeft w:val="0"/>
      <w:marRight w:val="0"/>
      <w:marTop w:val="0"/>
      <w:marBottom w:val="0"/>
      <w:divBdr>
        <w:top w:val="none" w:sz="0" w:space="0" w:color="auto"/>
        <w:left w:val="none" w:sz="0" w:space="0" w:color="auto"/>
        <w:bottom w:val="none" w:sz="0" w:space="0" w:color="auto"/>
        <w:right w:val="none" w:sz="0" w:space="0" w:color="auto"/>
      </w:divBdr>
    </w:div>
    <w:div w:id="79913376">
      <w:bodyDiv w:val="1"/>
      <w:marLeft w:val="0"/>
      <w:marRight w:val="0"/>
      <w:marTop w:val="0"/>
      <w:marBottom w:val="0"/>
      <w:divBdr>
        <w:top w:val="none" w:sz="0" w:space="0" w:color="auto"/>
        <w:left w:val="none" w:sz="0" w:space="0" w:color="auto"/>
        <w:bottom w:val="none" w:sz="0" w:space="0" w:color="auto"/>
        <w:right w:val="none" w:sz="0" w:space="0" w:color="auto"/>
      </w:divBdr>
    </w:div>
    <w:div w:id="82772914">
      <w:bodyDiv w:val="1"/>
      <w:marLeft w:val="0"/>
      <w:marRight w:val="0"/>
      <w:marTop w:val="0"/>
      <w:marBottom w:val="0"/>
      <w:divBdr>
        <w:top w:val="none" w:sz="0" w:space="0" w:color="auto"/>
        <w:left w:val="none" w:sz="0" w:space="0" w:color="auto"/>
        <w:bottom w:val="none" w:sz="0" w:space="0" w:color="auto"/>
        <w:right w:val="none" w:sz="0" w:space="0" w:color="auto"/>
      </w:divBdr>
    </w:div>
    <w:div w:id="96142993">
      <w:bodyDiv w:val="1"/>
      <w:marLeft w:val="0"/>
      <w:marRight w:val="0"/>
      <w:marTop w:val="0"/>
      <w:marBottom w:val="0"/>
      <w:divBdr>
        <w:top w:val="none" w:sz="0" w:space="0" w:color="auto"/>
        <w:left w:val="none" w:sz="0" w:space="0" w:color="auto"/>
        <w:bottom w:val="none" w:sz="0" w:space="0" w:color="auto"/>
        <w:right w:val="none" w:sz="0" w:space="0" w:color="auto"/>
      </w:divBdr>
    </w:div>
    <w:div w:id="152986502">
      <w:bodyDiv w:val="1"/>
      <w:marLeft w:val="0"/>
      <w:marRight w:val="0"/>
      <w:marTop w:val="0"/>
      <w:marBottom w:val="0"/>
      <w:divBdr>
        <w:top w:val="none" w:sz="0" w:space="0" w:color="auto"/>
        <w:left w:val="none" w:sz="0" w:space="0" w:color="auto"/>
        <w:bottom w:val="none" w:sz="0" w:space="0" w:color="auto"/>
        <w:right w:val="none" w:sz="0" w:space="0" w:color="auto"/>
      </w:divBdr>
    </w:div>
    <w:div w:id="523901941">
      <w:bodyDiv w:val="1"/>
      <w:marLeft w:val="0"/>
      <w:marRight w:val="0"/>
      <w:marTop w:val="0"/>
      <w:marBottom w:val="0"/>
      <w:divBdr>
        <w:top w:val="none" w:sz="0" w:space="0" w:color="auto"/>
        <w:left w:val="none" w:sz="0" w:space="0" w:color="auto"/>
        <w:bottom w:val="none" w:sz="0" w:space="0" w:color="auto"/>
        <w:right w:val="none" w:sz="0" w:space="0" w:color="auto"/>
      </w:divBdr>
    </w:div>
    <w:div w:id="568149820">
      <w:bodyDiv w:val="1"/>
      <w:marLeft w:val="0"/>
      <w:marRight w:val="0"/>
      <w:marTop w:val="0"/>
      <w:marBottom w:val="0"/>
      <w:divBdr>
        <w:top w:val="none" w:sz="0" w:space="0" w:color="auto"/>
        <w:left w:val="none" w:sz="0" w:space="0" w:color="auto"/>
        <w:bottom w:val="none" w:sz="0" w:space="0" w:color="auto"/>
        <w:right w:val="none" w:sz="0" w:space="0" w:color="auto"/>
      </w:divBdr>
    </w:div>
    <w:div w:id="573005639">
      <w:bodyDiv w:val="1"/>
      <w:marLeft w:val="0"/>
      <w:marRight w:val="0"/>
      <w:marTop w:val="0"/>
      <w:marBottom w:val="0"/>
      <w:divBdr>
        <w:top w:val="none" w:sz="0" w:space="0" w:color="auto"/>
        <w:left w:val="none" w:sz="0" w:space="0" w:color="auto"/>
        <w:bottom w:val="none" w:sz="0" w:space="0" w:color="auto"/>
        <w:right w:val="none" w:sz="0" w:space="0" w:color="auto"/>
      </w:divBdr>
    </w:div>
    <w:div w:id="584074207">
      <w:bodyDiv w:val="1"/>
      <w:marLeft w:val="0"/>
      <w:marRight w:val="0"/>
      <w:marTop w:val="0"/>
      <w:marBottom w:val="0"/>
      <w:divBdr>
        <w:top w:val="none" w:sz="0" w:space="0" w:color="auto"/>
        <w:left w:val="none" w:sz="0" w:space="0" w:color="auto"/>
        <w:bottom w:val="none" w:sz="0" w:space="0" w:color="auto"/>
        <w:right w:val="none" w:sz="0" w:space="0" w:color="auto"/>
      </w:divBdr>
    </w:div>
    <w:div w:id="592401691">
      <w:bodyDiv w:val="1"/>
      <w:marLeft w:val="0"/>
      <w:marRight w:val="0"/>
      <w:marTop w:val="0"/>
      <w:marBottom w:val="0"/>
      <w:divBdr>
        <w:top w:val="none" w:sz="0" w:space="0" w:color="auto"/>
        <w:left w:val="none" w:sz="0" w:space="0" w:color="auto"/>
        <w:bottom w:val="none" w:sz="0" w:space="0" w:color="auto"/>
        <w:right w:val="none" w:sz="0" w:space="0" w:color="auto"/>
      </w:divBdr>
    </w:div>
    <w:div w:id="650184358">
      <w:bodyDiv w:val="1"/>
      <w:marLeft w:val="0"/>
      <w:marRight w:val="0"/>
      <w:marTop w:val="0"/>
      <w:marBottom w:val="0"/>
      <w:divBdr>
        <w:top w:val="none" w:sz="0" w:space="0" w:color="auto"/>
        <w:left w:val="none" w:sz="0" w:space="0" w:color="auto"/>
        <w:bottom w:val="none" w:sz="0" w:space="0" w:color="auto"/>
        <w:right w:val="none" w:sz="0" w:space="0" w:color="auto"/>
      </w:divBdr>
    </w:div>
    <w:div w:id="722338974">
      <w:bodyDiv w:val="1"/>
      <w:marLeft w:val="0"/>
      <w:marRight w:val="0"/>
      <w:marTop w:val="0"/>
      <w:marBottom w:val="0"/>
      <w:divBdr>
        <w:top w:val="none" w:sz="0" w:space="0" w:color="auto"/>
        <w:left w:val="none" w:sz="0" w:space="0" w:color="auto"/>
        <w:bottom w:val="none" w:sz="0" w:space="0" w:color="auto"/>
        <w:right w:val="none" w:sz="0" w:space="0" w:color="auto"/>
      </w:divBdr>
    </w:div>
    <w:div w:id="740447304">
      <w:bodyDiv w:val="1"/>
      <w:marLeft w:val="0"/>
      <w:marRight w:val="0"/>
      <w:marTop w:val="0"/>
      <w:marBottom w:val="0"/>
      <w:divBdr>
        <w:top w:val="none" w:sz="0" w:space="0" w:color="auto"/>
        <w:left w:val="none" w:sz="0" w:space="0" w:color="auto"/>
        <w:bottom w:val="none" w:sz="0" w:space="0" w:color="auto"/>
        <w:right w:val="none" w:sz="0" w:space="0" w:color="auto"/>
      </w:divBdr>
    </w:div>
    <w:div w:id="746421163">
      <w:bodyDiv w:val="1"/>
      <w:marLeft w:val="0"/>
      <w:marRight w:val="0"/>
      <w:marTop w:val="0"/>
      <w:marBottom w:val="0"/>
      <w:divBdr>
        <w:top w:val="none" w:sz="0" w:space="0" w:color="auto"/>
        <w:left w:val="none" w:sz="0" w:space="0" w:color="auto"/>
        <w:bottom w:val="none" w:sz="0" w:space="0" w:color="auto"/>
        <w:right w:val="none" w:sz="0" w:space="0" w:color="auto"/>
      </w:divBdr>
    </w:div>
    <w:div w:id="764963489">
      <w:bodyDiv w:val="1"/>
      <w:marLeft w:val="0"/>
      <w:marRight w:val="0"/>
      <w:marTop w:val="0"/>
      <w:marBottom w:val="0"/>
      <w:divBdr>
        <w:top w:val="none" w:sz="0" w:space="0" w:color="auto"/>
        <w:left w:val="none" w:sz="0" w:space="0" w:color="auto"/>
        <w:bottom w:val="none" w:sz="0" w:space="0" w:color="auto"/>
        <w:right w:val="none" w:sz="0" w:space="0" w:color="auto"/>
      </w:divBdr>
    </w:div>
    <w:div w:id="795955446">
      <w:bodyDiv w:val="1"/>
      <w:marLeft w:val="0"/>
      <w:marRight w:val="0"/>
      <w:marTop w:val="0"/>
      <w:marBottom w:val="0"/>
      <w:divBdr>
        <w:top w:val="none" w:sz="0" w:space="0" w:color="auto"/>
        <w:left w:val="none" w:sz="0" w:space="0" w:color="auto"/>
        <w:bottom w:val="none" w:sz="0" w:space="0" w:color="auto"/>
        <w:right w:val="none" w:sz="0" w:space="0" w:color="auto"/>
      </w:divBdr>
    </w:div>
    <w:div w:id="901988570">
      <w:bodyDiv w:val="1"/>
      <w:marLeft w:val="0"/>
      <w:marRight w:val="0"/>
      <w:marTop w:val="0"/>
      <w:marBottom w:val="0"/>
      <w:divBdr>
        <w:top w:val="none" w:sz="0" w:space="0" w:color="auto"/>
        <w:left w:val="none" w:sz="0" w:space="0" w:color="auto"/>
        <w:bottom w:val="none" w:sz="0" w:space="0" w:color="auto"/>
        <w:right w:val="none" w:sz="0" w:space="0" w:color="auto"/>
      </w:divBdr>
    </w:div>
    <w:div w:id="1064111148">
      <w:bodyDiv w:val="1"/>
      <w:marLeft w:val="0"/>
      <w:marRight w:val="0"/>
      <w:marTop w:val="0"/>
      <w:marBottom w:val="0"/>
      <w:divBdr>
        <w:top w:val="none" w:sz="0" w:space="0" w:color="auto"/>
        <w:left w:val="none" w:sz="0" w:space="0" w:color="auto"/>
        <w:bottom w:val="none" w:sz="0" w:space="0" w:color="auto"/>
        <w:right w:val="none" w:sz="0" w:space="0" w:color="auto"/>
      </w:divBdr>
    </w:div>
    <w:div w:id="1212310036">
      <w:bodyDiv w:val="1"/>
      <w:marLeft w:val="0"/>
      <w:marRight w:val="0"/>
      <w:marTop w:val="0"/>
      <w:marBottom w:val="0"/>
      <w:divBdr>
        <w:top w:val="none" w:sz="0" w:space="0" w:color="auto"/>
        <w:left w:val="none" w:sz="0" w:space="0" w:color="auto"/>
        <w:bottom w:val="none" w:sz="0" w:space="0" w:color="auto"/>
        <w:right w:val="none" w:sz="0" w:space="0" w:color="auto"/>
      </w:divBdr>
    </w:div>
    <w:div w:id="1215506926">
      <w:bodyDiv w:val="1"/>
      <w:marLeft w:val="0"/>
      <w:marRight w:val="0"/>
      <w:marTop w:val="0"/>
      <w:marBottom w:val="0"/>
      <w:divBdr>
        <w:top w:val="none" w:sz="0" w:space="0" w:color="auto"/>
        <w:left w:val="none" w:sz="0" w:space="0" w:color="auto"/>
        <w:bottom w:val="none" w:sz="0" w:space="0" w:color="auto"/>
        <w:right w:val="none" w:sz="0" w:space="0" w:color="auto"/>
      </w:divBdr>
    </w:div>
    <w:div w:id="1247808976">
      <w:bodyDiv w:val="1"/>
      <w:marLeft w:val="0"/>
      <w:marRight w:val="0"/>
      <w:marTop w:val="0"/>
      <w:marBottom w:val="0"/>
      <w:divBdr>
        <w:top w:val="none" w:sz="0" w:space="0" w:color="auto"/>
        <w:left w:val="none" w:sz="0" w:space="0" w:color="auto"/>
        <w:bottom w:val="none" w:sz="0" w:space="0" w:color="auto"/>
        <w:right w:val="none" w:sz="0" w:space="0" w:color="auto"/>
      </w:divBdr>
    </w:div>
    <w:div w:id="1341814250">
      <w:bodyDiv w:val="1"/>
      <w:marLeft w:val="0"/>
      <w:marRight w:val="0"/>
      <w:marTop w:val="0"/>
      <w:marBottom w:val="0"/>
      <w:divBdr>
        <w:top w:val="none" w:sz="0" w:space="0" w:color="auto"/>
        <w:left w:val="none" w:sz="0" w:space="0" w:color="auto"/>
        <w:bottom w:val="none" w:sz="0" w:space="0" w:color="auto"/>
        <w:right w:val="none" w:sz="0" w:space="0" w:color="auto"/>
      </w:divBdr>
    </w:div>
    <w:div w:id="1472480480">
      <w:bodyDiv w:val="1"/>
      <w:marLeft w:val="0"/>
      <w:marRight w:val="0"/>
      <w:marTop w:val="0"/>
      <w:marBottom w:val="0"/>
      <w:divBdr>
        <w:top w:val="none" w:sz="0" w:space="0" w:color="auto"/>
        <w:left w:val="none" w:sz="0" w:space="0" w:color="auto"/>
        <w:bottom w:val="none" w:sz="0" w:space="0" w:color="auto"/>
        <w:right w:val="none" w:sz="0" w:space="0" w:color="auto"/>
      </w:divBdr>
    </w:div>
    <w:div w:id="1538742008">
      <w:bodyDiv w:val="1"/>
      <w:marLeft w:val="0"/>
      <w:marRight w:val="0"/>
      <w:marTop w:val="0"/>
      <w:marBottom w:val="0"/>
      <w:divBdr>
        <w:top w:val="none" w:sz="0" w:space="0" w:color="auto"/>
        <w:left w:val="none" w:sz="0" w:space="0" w:color="auto"/>
        <w:bottom w:val="none" w:sz="0" w:space="0" w:color="auto"/>
        <w:right w:val="none" w:sz="0" w:space="0" w:color="auto"/>
      </w:divBdr>
    </w:div>
    <w:div w:id="1545362739">
      <w:bodyDiv w:val="1"/>
      <w:marLeft w:val="0"/>
      <w:marRight w:val="0"/>
      <w:marTop w:val="0"/>
      <w:marBottom w:val="0"/>
      <w:divBdr>
        <w:top w:val="none" w:sz="0" w:space="0" w:color="auto"/>
        <w:left w:val="none" w:sz="0" w:space="0" w:color="auto"/>
        <w:bottom w:val="none" w:sz="0" w:space="0" w:color="auto"/>
        <w:right w:val="none" w:sz="0" w:space="0" w:color="auto"/>
      </w:divBdr>
    </w:div>
    <w:div w:id="1579830694">
      <w:bodyDiv w:val="1"/>
      <w:marLeft w:val="0"/>
      <w:marRight w:val="0"/>
      <w:marTop w:val="0"/>
      <w:marBottom w:val="0"/>
      <w:divBdr>
        <w:top w:val="none" w:sz="0" w:space="0" w:color="auto"/>
        <w:left w:val="none" w:sz="0" w:space="0" w:color="auto"/>
        <w:bottom w:val="none" w:sz="0" w:space="0" w:color="auto"/>
        <w:right w:val="none" w:sz="0" w:space="0" w:color="auto"/>
      </w:divBdr>
    </w:div>
    <w:div w:id="1583099498">
      <w:bodyDiv w:val="1"/>
      <w:marLeft w:val="0"/>
      <w:marRight w:val="0"/>
      <w:marTop w:val="0"/>
      <w:marBottom w:val="0"/>
      <w:divBdr>
        <w:top w:val="none" w:sz="0" w:space="0" w:color="auto"/>
        <w:left w:val="none" w:sz="0" w:space="0" w:color="auto"/>
        <w:bottom w:val="none" w:sz="0" w:space="0" w:color="auto"/>
        <w:right w:val="none" w:sz="0" w:space="0" w:color="auto"/>
      </w:divBdr>
    </w:div>
    <w:div w:id="1585143487">
      <w:bodyDiv w:val="1"/>
      <w:marLeft w:val="0"/>
      <w:marRight w:val="0"/>
      <w:marTop w:val="0"/>
      <w:marBottom w:val="0"/>
      <w:divBdr>
        <w:top w:val="none" w:sz="0" w:space="0" w:color="auto"/>
        <w:left w:val="none" w:sz="0" w:space="0" w:color="auto"/>
        <w:bottom w:val="none" w:sz="0" w:space="0" w:color="auto"/>
        <w:right w:val="none" w:sz="0" w:space="0" w:color="auto"/>
      </w:divBdr>
    </w:div>
    <w:div w:id="1608926720">
      <w:bodyDiv w:val="1"/>
      <w:marLeft w:val="0"/>
      <w:marRight w:val="0"/>
      <w:marTop w:val="0"/>
      <w:marBottom w:val="0"/>
      <w:divBdr>
        <w:top w:val="none" w:sz="0" w:space="0" w:color="auto"/>
        <w:left w:val="none" w:sz="0" w:space="0" w:color="auto"/>
        <w:bottom w:val="none" w:sz="0" w:space="0" w:color="auto"/>
        <w:right w:val="none" w:sz="0" w:space="0" w:color="auto"/>
      </w:divBdr>
    </w:div>
    <w:div w:id="1614677885">
      <w:bodyDiv w:val="1"/>
      <w:marLeft w:val="0"/>
      <w:marRight w:val="0"/>
      <w:marTop w:val="0"/>
      <w:marBottom w:val="0"/>
      <w:divBdr>
        <w:top w:val="none" w:sz="0" w:space="0" w:color="auto"/>
        <w:left w:val="none" w:sz="0" w:space="0" w:color="auto"/>
        <w:bottom w:val="none" w:sz="0" w:space="0" w:color="auto"/>
        <w:right w:val="none" w:sz="0" w:space="0" w:color="auto"/>
      </w:divBdr>
    </w:div>
    <w:div w:id="1618953848">
      <w:bodyDiv w:val="1"/>
      <w:marLeft w:val="0"/>
      <w:marRight w:val="0"/>
      <w:marTop w:val="0"/>
      <w:marBottom w:val="0"/>
      <w:divBdr>
        <w:top w:val="none" w:sz="0" w:space="0" w:color="auto"/>
        <w:left w:val="none" w:sz="0" w:space="0" w:color="auto"/>
        <w:bottom w:val="none" w:sz="0" w:space="0" w:color="auto"/>
        <w:right w:val="none" w:sz="0" w:space="0" w:color="auto"/>
      </w:divBdr>
    </w:div>
    <w:div w:id="1624341716">
      <w:bodyDiv w:val="1"/>
      <w:marLeft w:val="0"/>
      <w:marRight w:val="0"/>
      <w:marTop w:val="0"/>
      <w:marBottom w:val="0"/>
      <w:divBdr>
        <w:top w:val="none" w:sz="0" w:space="0" w:color="auto"/>
        <w:left w:val="none" w:sz="0" w:space="0" w:color="auto"/>
        <w:bottom w:val="none" w:sz="0" w:space="0" w:color="auto"/>
        <w:right w:val="none" w:sz="0" w:space="0" w:color="auto"/>
      </w:divBdr>
    </w:div>
    <w:div w:id="1636059943">
      <w:bodyDiv w:val="1"/>
      <w:marLeft w:val="0"/>
      <w:marRight w:val="0"/>
      <w:marTop w:val="0"/>
      <w:marBottom w:val="0"/>
      <w:divBdr>
        <w:top w:val="none" w:sz="0" w:space="0" w:color="auto"/>
        <w:left w:val="none" w:sz="0" w:space="0" w:color="auto"/>
        <w:bottom w:val="none" w:sz="0" w:space="0" w:color="auto"/>
        <w:right w:val="none" w:sz="0" w:space="0" w:color="auto"/>
      </w:divBdr>
    </w:div>
    <w:div w:id="1676878128">
      <w:bodyDiv w:val="1"/>
      <w:marLeft w:val="0"/>
      <w:marRight w:val="0"/>
      <w:marTop w:val="0"/>
      <w:marBottom w:val="0"/>
      <w:divBdr>
        <w:top w:val="none" w:sz="0" w:space="0" w:color="auto"/>
        <w:left w:val="none" w:sz="0" w:space="0" w:color="auto"/>
        <w:bottom w:val="none" w:sz="0" w:space="0" w:color="auto"/>
        <w:right w:val="none" w:sz="0" w:space="0" w:color="auto"/>
      </w:divBdr>
    </w:div>
    <w:div w:id="1709915476">
      <w:bodyDiv w:val="1"/>
      <w:marLeft w:val="0"/>
      <w:marRight w:val="0"/>
      <w:marTop w:val="0"/>
      <w:marBottom w:val="0"/>
      <w:divBdr>
        <w:top w:val="none" w:sz="0" w:space="0" w:color="auto"/>
        <w:left w:val="none" w:sz="0" w:space="0" w:color="auto"/>
        <w:bottom w:val="none" w:sz="0" w:space="0" w:color="auto"/>
        <w:right w:val="none" w:sz="0" w:space="0" w:color="auto"/>
      </w:divBdr>
    </w:div>
    <w:div w:id="1720857774">
      <w:bodyDiv w:val="1"/>
      <w:marLeft w:val="0"/>
      <w:marRight w:val="0"/>
      <w:marTop w:val="0"/>
      <w:marBottom w:val="0"/>
      <w:divBdr>
        <w:top w:val="none" w:sz="0" w:space="0" w:color="auto"/>
        <w:left w:val="none" w:sz="0" w:space="0" w:color="auto"/>
        <w:bottom w:val="none" w:sz="0" w:space="0" w:color="auto"/>
        <w:right w:val="none" w:sz="0" w:space="0" w:color="auto"/>
      </w:divBdr>
    </w:div>
    <w:div w:id="1723746359">
      <w:bodyDiv w:val="1"/>
      <w:marLeft w:val="0"/>
      <w:marRight w:val="0"/>
      <w:marTop w:val="0"/>
      <w:marBottom w:val="0"/>
      <w:divBdr>
        <w:top w:val="none" w:sz="0" w:space="0" w:color="auto"/>
        <w:left w:val="none" w:sz="0" w:space="0" w:color="auto"/>
        <w:bottom w:val="none" w:sz="0" w:space="0" w:color="auto"/>
        <w:right w:val="none" w:sz="0" w:space="0" w:color="auto"/>
      </w:divBdr>
    </w:div>
    <w:div w:id="1767117169">
      <w:bodyDiv w:val="1"/>
      <w:marLeft w:val="0"/>
      <w:marRight w:val="0"/>
      <w:marTop w:val="0"/>
      <w:marBottom w:val="0"/>
      <w:divBdr>
        <w:top w:val="none" w:sz="0" w:space="0" w:color="auto"/>
        <w:left w:val="none" w:sz="0" w:space="0" w:color="auto"/>
        <w:bottom w:val="none" w:sz="0" w:space="0" w:color="auto"/>
        <w:right w:val="none" w:sz="0" w:space="0" w:color="auto"/>
      </w:divBdr>
    </w:div>
    <w:div w:id="1788888490">
      <w:bodyDiv w:val="1"/>
      <w:marLeft w:val="0"/>
      <w:marRight w:val="0"/>
      <w:marTop w:val="0"/>
      <w:marBottom w:val="0"/>
      <w:divBdr>
        <w:top w:val="none" w:sz="0" w:space="0" w:color="auto"/>
        <w:left w:val="none" w:sz="0" w:space="0" w:color="auto"/>
        <w:bottom w:val="none" w:sz="0" w:space="0" w:color="auto"/>
        <w:right w:val="none" w:sz="0" w:space="0" w:color="auto"/>
      </w:divBdr>
    </w:div>
    <w:div w:id="1815679976">
      <w:bodyDiv w:val="1"/>
      <w:marLeft w:val="0"/>
      <w:marRight w:val="0"/>
      <w:marTop w:val="0"/>
      <w:marBottom w:val="0"/>
      <w:divBdr>
        <w:top w:val="none" w:sz="0" w:space="0" w:color="auto"/>
        <w:left w:val="none" w:sz="0" w:space="0" w:color="auto"/>
        <w:bottom w:val="none" w:sz="0" w:space="0" w:color="auto"/>
        <w:right w:val="none" w:sz="0" w:space="0" w:color="auto"/>
      </w:divBdr>
    </w:div>
    <w:div w:id="1819494931">
      <w:bodyDiv w:val="1"/>
      <w:marLeft w:val="0"/>
      <w:marRight w:val="0"/>
      <w:marTop w:val="0"/>
      <w:marBottom w:val="0"/>
      <w:divBdr>
        <w:top w:val="none" w:sz="0" w:space="0" w:color="auto"/>
        <w:left w:val="none" w:sz="0" w:space="0" w:color="auto"/>
        <w:bottom w:val="none" w:sz="0" w:space="0" w:color="auto"/>
        <w:right w:val="none" w:sz="0" w:space="0" w:color="auto"/>
      </w:divBdr>
    </w:div>
    <w:div w:id="1839224384">
      <w:bodyDiv w:val="1"/>
      <w:marLeft w:val="0"/>
      <w:marRight w:val="0"/>
      <w:marTop w:val="0"/>
      <w:marBottom w:val="0"/>
      <w:divBdr>
        <w:top w:val="none" w:sz="0" w:space="0" w:color="auto"/>
        <w:left w:val="none" w:sz="0" w:space="0" w:color="auto"/>
        <w:bottom w:val="none" w:sz="0" w:space="0" w:color="auto"/>
        <w:right w:val="none" w:sz="0" w:space="0" w:color="auto"/>
      </w:divBdr>
    </w:div>
    <w:div w:id="1878930775">
      <w:bodyDiv w:val="1"/>
      <w:marLeft w:val="0"/>
      <w:marRight w:val="0"/>
      <w:marTop w:val="0"/>
      <w:marBottom w:val="0"/>
      <w:divBdr>
        <w:top w:val="none" w:sz="0" w:space="0" w:color="auto"/>
        <w:left w:val="none" w:sz="0" w:space="0" w:color="auto"/>
        <w:bottom w:val="none" w:sz="0" w:space="0" w:color="auto"/>
        <w:right w:val="none" w:sz="0" w:space="0" w:color="auto"/>
      </w:divBdr>
    </w:div>
    <w:div w:id="1914585575">
      <w:bodyDiv w:val="1"/>
      <w:marLeft w:val="0"/>
      <w:marRight w:val="0"/>
      <w:marTop w:val="0"/>
      <w:marBottom w:val="0"/>
      <w:divBdr>
        <w:top w:val="none" w:sz="0" w:space="0" w:color="auto"/>
        <w:left w:val="none" w:sz="0" w:space="0" w:color="auto"/>
        <w:bottom w:val="none" w:sz="0" w:space="0" w:color="auto"/>
        <w:right w:val="none" w:sz="0" w:space="0" w:color="auto"/>
      </w:divBdr>
    </w:div>
    <w:div w:id="1943225415">
      <w:bodyDiv w:val="1"/>
      <w:marLeft w:val="0"/>
      <w:marRight w:val="0"/>
      <w:marTop w:val="0"/>
      <w:marBottom w:val="0"/>
      <w:divBdr>
        <w:top w:val="none" w:sz="0" w:space="0" w:color="auto"/>
        <w:left w:val="none" w:sz="0" w:space="0" w:color="auto"/>
        <w:bottom w:val="none" w:sz="0" w:space="0" w:color="auto"/>
        <w:right w:val="none" w:sz="0" w:space="0" w:color="auto"/>
      </w:divBdr>
    </w:div>
    <w:div w:id="20401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0F5B26B9E34525A5EAFAADECF4D523"/>
        <w:category>
          <w:name w:val="General"/>
          <w:gallery w:val="placeholder"/>
        </w:category>
        <w:types>
          <w:type w:val="bbPlcHdr"/>
        </w:types>
        <w:behaviors>
          <w:behavior w:val="content"/>
        </w:behaviors>
        <w:guid w:val="{1C36DBB6-A04B-4FF6-8BC6-FFC39EC7425E}"/>
      </w:docPartPr>
      <w:docPartBody>
        <w:p w:rsidR="00E63375" w:rsidRDefault="00F044E3" w:rsidP="00F044E3">
          <w:pPr>
            <w:pStyle w:val="8F0F5B26B9E34525A5EAFAADECF4D523"/>
          </w:pPr>
          <w:r w:rsidRPr="0071070B">
            <w:rPr>
              <w:rFonts w:ascii="Arial" w:hAnsi="Arial" w:cs="Arial"/>
              <w:color w:val="FF0000"/>
              <w:sz w:val="20"/>
              <w:szCs w:val="20"/>
            </w:rPr>
            <w:t>[Pasirinkite]</w:t>
          </w:r>
        </w:p>
      </w:docPartBody>
    </w:docPart>
    <w:docPart>
      <w:docPartPr>
        <w:name w:val="DBA91FABBB6A478285E6BFF85E885E6C"/>
        <w:category>
          <w:name w:val="General"/>
          <w:gallery w:val="placeholder"/>
        </w:category>
        <w:types>
          <w:type w:val="bbPlcHdr"/>
        </w:types>
        <w:behaviors>
          <w:behavior w:val="content"/>
        </w:behaviors>
        <w:guid w:val="{F0F588BB-EF15-4435-AD9F-7505170A8D7F}"/>
      </w:docPartPr>
      <w:docPartBody>
        <w:p w:rsidR="00E63375" w:rsidRDefault="00F044E3" w:rsidP="00F044E3">
          <w:pPr>
            <w:pStyle w:val="DBA91FABBB6A478285E6BFF85E885E6C"/>
          </w:pPr>
          <w:r w:rsidRPr="001E6861">
            <w:rPr>
              <w:rFonts w:cs="Arial"/>
              <w:color w:val="FF0000"/>
              <w:sz w:val="20"/>
              <w:szCs w:val="20"/>
            </w:rPr>
            <w:t>[Pasirinkite]</w:t>
          </w:r>
        </w:p>
      </w:docPartBody>
    </w:docPart>
    <w:docPart>
      <w:docPartPr>
        <w:name w:val="0956BC5A79074FADAF84493F7F9F1A6B"/>
        <w:category>
          <w:name w:val="General"/>
          <w:gallery w:val="placeholder"/>
        </w:category>
        <w:types>
          <w:type w:val="bbPlcHdr"/>
        </w:types>
        <w:behaviors>
          <w:behavior w:val="content"/>
        </w:behaviors>
        <w:guid w:val="{C018E6FE-F128-49FF-B763-65C0BFC66503}"/>
      </w:docPartPr>
      <w:docPartBody>
        <w:p w:rsidR="00E63375" w:rsidRDefault="00F044E3" w:rsidP="00F044E3">
          <w:pPr>
            <w:pStyle w:val="0956BC5A79074FADAF84493F7F9F1A6B"/>
          </w:pPr>
          <w:r w:rsidRPr="00E069CF">
            <w:rPr>
              <w:rFonts w:cs="Arial"/>
              <w:bCs/>
              <w:sz w:val="20"/>
              <w:szCs w:val="20"/>
              <w:highlight w:val="yellow"/>
            </w:rPr>
            <w:t>____</w:t>
          </w:r>
        </w:p>
      </w:docPartBody>
    </w:docPart>
    <w:docPart>
      <w:docPartPr>
        <w:name w:val="025398869A844E52B03A4A77980D0B8A"/>
        <w:category>
          <w:name w:val="General"/>
          <w:gallery w:val="placeholder"/>
        </w:category>
        <w:types>
          <w:type w:val="bbPlcHdr"/>
        </w:types>
        <w:behaviors>
          <w:behavior w:val="content"/>
        </w:behaviors>
        <w:guid w:val="{75933E06-829E-46D9-90A2-D09BC07B936D}"/>
      </w:docPartPr>
      <w:docPartBody>
        <w:p w:rsidR="00E63375" w:rsidRDefault="00F044E3" w:rsidP="00F044E3">
          <w:pPr>
            <w:pStyle w:val="025398869A844E52B03A4A77980D0B8A"/>
          </w:pPr>
          <w:r w:rsidRPr="001E6861">
            <w:rPr>
              <w:rFonts w:cs="Arial"/>
              <w:color w:val="FF0000"/>
              <w:sz w:val="20"/>
              <w:szCs w:val="20"/>
            </w:rPr>
            <w:t>[Pasirinkite]</w:t>
          </w:r>
        </w:p>
      </w:docPartBody>
    </w:docPart>
    <w:docPart>
      <w:docPartPr>
        <w:name w:val="125189D9B3CF4027AB7CEAB19004D0BF"/>
        <w:category>
          <w:name w:val="General"/>
          <w:gallery w:val="placeholder"/>
        </w:category>
        <w:types>
          <w:type w:val="bbPlcHdr"/>
        </w:types>
        <w:behaviors>
          <w:behavior w:val="content"/>
        </w:behaviors>
        <w:guid w:val="{48539DEF-DE98-4E30-AE11-AA511F19A103}"/>
      </w:docPartPr>
      <w:docPartBody>
        <w:p w:rsidR="00E63375" w:rsidRDefault="00F044E3" w:rsidP="00F044E3">
          <w:pPr>
            <w:pStyle w:val="125189D9B3CF4027AB7CEAB19004D0BF"/>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4E3"/>
    <w:rsid w:val="00205CD8"/>
    <w:rsid w:val="00302179"/>
    <w:rsid w:val="0056761B"/>
    <w:rsid w:val="00704BA7"/>
    <w:rsid w:val="00A314E3"/>
    <w:rsid w:val="00C14000"/>
    <w:rsid w:val="00CF0C7A"/>
    <w:rsid w:val="00E63375"/>
    <w:rsid w:val="00F044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0F5B26B9E34525A5EAFAADECF4D523">
    <w:name w:val="8F0F5B26B9E34525A5EAFAADECF4D523"/>
    <w:rsid w:val="00F044E3"/>
  </w:style>
  <w:style w:type="paragraph" w:customStyle="1" w:styleId="DBA91FABBB6A478285E6BFF85E885E6C">
    <w:name w:val="DBA91FABBB6A478285E6BFF85E885E6C"/>
    <w:rsid w:val="00F044E3"/>
  </w:style>
  <w:style w:type="paragraph" w:customStyle="1" w:styleId="0956BC5A79074FADAF84493F7F9F1A6B">
    <w:name w:val="0956BC5A79074FADAF84493F7F9F1A6B"/>
    <w:rsid w:val="00F044E3"/>
  </w:style>
  <w:style w:type="paragraph" w:customStyle="1" w:styleId="025398869A844E52B03A4A77980D0B8A">
    <w:name w:val="025398869A844E52B03A4A77980D0B8A"/>
    <w:rsid w:val="00F044E3"/>
  </w:style>
  <w:style w:type="paragraph" w:customStyle="1" w:styleId="125189D9B3CF4027AB7CEAB19004D0BF">
    <w:name w:val="125189D9B3CF4027AB7CEAB19004D0BF"/>
    <w:rsid w:val="00F044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BA0C8-6623-4FF8-BB8C-61E89215FFD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5520</Words>
  <Characters>3147</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Kravčenka</dc:creator>
  <cp:keywords/>
  <dc:description/>
  <cp:lastModifiedBy>Ieva Bučinskaitė</cp:lastModifiedBy>
  <cp:revision>2</cp:revision>
  <dcterms:created xsi:type="dcterms:W3CDTF">2025-12-23T06:04:00Z</dcterms:created>
  <dcterms:modified xsi:type="dcterms:W3CDTF">2025-12-23T06:04:00Z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2022-05-06T11:41:03Z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96d7608c-ff5e-49d1-a34f-ab01b080a8f6</vt:lpwstr>
  </property>
  <property fmtid="{D5CDD505-2E9C-101B-9397-08002B2CF9AE}" pid="8" name="MSIP_Label_39c4488a-2382-4e02-93af-ef5dabf4b71d_ContentBits">
    <vt:lpwstr>11</vt:lpwstr>
  </property>
  <property fmtid="{D5CDD505-2E9C-101B-9397-08002B2CF9AE}" pid="9" name="MSIP_Label_9043f10a-881e-4653-a55e-02ca2cc829dc_Enabled">
    <vt:lpwstr>true</vt:lpwstr>
  </property>
  <property fmtid="{D5CDD505-2E9C-101B-9397-08002B2CF9AE}" pid="10" name="MSIP_Label_9043f10a-881e-4653-a55e-02ca2cc829dc_SetDate">
    <vt:lpwstr>2024-03-21T15:14:09Z</vt:lpwstr>
  </property>
  <property fmtid="{D5CDD505-2E9C-101B-9397-08002B2CF9AE}" pid="11" name="MSIP_Label_9043f10a-881e-4653-a55e-02ca2cc829dc_Method">
    <vt:lpwstr>Standard</vt:lpwstr>
  </property>
  <property fmtid="{D5CDD505-2E9C-101B-9397-08002B2CF9AE}" pid="12" name="MSIP_Label_9043f10a-881e-4653-a55e-02ca2cc829dc_Name">
    <vt:lpwstr>ADC_class_200</vt:lpwstr>
  </property>
  <property fmtid="{D5CDD505-2E9C-101B-9397-08002B2CF9AE}" pid="13" name="MSIP_Label_9043f10a-881e-4653-a55e-02ca2cc829dc_SiteId">
    <vt:lpwstr>94cfddbc-0627-494a-ad7a-29aea3aea832</vt:lpwstr>
  </property>
  <property fmtid="{D5CDD505-2E9C-101B-9397-08002B2CF9AE}" pid="14" name="MSIP_Label_9043f10a-881e-4653-a55e-02ca2cc829dc_ActionId">
    <vt:lpwstr>4dea07fd-4a9d-447b-a793-445310ec8f5d</vt:lpwstr>
  </property>
  <property fmtid="{D5CDD505-2E9C-101B-9397-08002B2CF9AE}" pid="15" name="MSIP_Label_9043f10a-881e-4653-a55e-02ca2cc829dc_ContentBits">
    <vt:lpwstr>0</vt:lpwstr>
  </property>
</Properties>
</file>